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rPr>
          <w:rFonts w:ascii="Twentieth Century" w:cs="Twentieth Century" w:eastAsia="Twentieth Century" w:hAnsi="Twentieth Century"/>
          <w:smallCaps w:val="1"/>
          <w:color w:val="775f55"/>
          <w:sz w:val="52"/>
          <w:szCs w:val="52"/>
        </w:rPr>
      </w:pPr>
      <w:r w:rsidDel="00000000" w:rsidR="00000000" w:rsidRPr="00000000">
        <w:rPr>
          <w:rFonts w:ascii="Twentieth Century" w:cs="Twentieth Century" w:eastAsia="Twentieth Century" w:hAnsi="Twentieth Century"/>
          <w:smallCaps w:val="1"/>
          <w:color w:val="775f55"/>
          <w:sz w:val="52"/>
          <w:szCs w:val="52"/>
          <w:rtl w:val="0"/>
        </w:rPr>
        <w:t xml:space="preserve">K.NI.D Marie-Hélène Parent EI</w:t>
      </w:r>
    </w:p>
    <w:p w:rsidR="00000000" w:rsidDel="00000000" w:rsidP="00000000" w:rsidRDefault="00000000" w:rsidRPr="00000000" w14:paraId="00000002">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03">
      <w:pPr>
        <w:spacing w:after="0" w:line="240" w:lineRule="auto"/>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À PROPOS</w:t>
      </w:r>
    </w:p>
    <w:p w:rsidR="00000000" w:rsidDel="00000000" w:rsidP="00000000" w:rsidRDefault="00000000" w:rsidRPr="00000000" w14:paraId="00000004">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K.NI.D est né de la volonté de tenir compte de trois éléments essentiels dans la manière de considérer le chien:</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0" w:right="0" w:hanging="36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Comme tout animal, le chien est constitué de trois dimensions que sont </w:t>
      </w: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le</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w:t>
      </w: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mental</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w:t>
      </w: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l'émotionnel et le physique</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0" w:right="0" w:hanging="36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La particularité du chien familier est d'</w:t>
      </w: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évoluer dans la société humaine, avec ses règles, </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pas toujours comprises par le chien.</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20" w:right="0" w:hanging="36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Le chien restera toujours chien</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ce qui nécessite de le connaître et le comprendre pour instaurer une relation équilibrée.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Il en résulte une approche particulière visant à considérer chaque chien comme:</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0" w:right="0" w:hanging="36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une partie</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seulement d'un </w:t>
      </w: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système</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composé notamment de ses humains, de leur environnement, leur mode de vie, des autres animaux de la maison.</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0" w:right="0" w:hanging="36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un individu</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façonné par les différents éléments que sont sa race, sa lignée, sa période de développement, son caractère, l'environnement dans lequel il évolue et les interactions qu'il vit au quotidien.</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20" w:right="0" w:hanging="36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un tout</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avec comme objectif premier, son </w:t>
      </w:r>
      <w:r w:rsidDel="00000000" w:rsidR="00000000" w:rsidRPr="00000000">
        <w:rPr>
          <w:rFonts w:ascii="Arial" w:cs="Arial" w:eastAsia="Arial" w:hAnsi="Arial"/>
          <w:b w:val="1"/>
          <w:i w:val="0"/>
          <w:smallCaps w:val="0"/>
          <w:strike w:val="0"/>
          <w:color w:val="534745"/>
          <w:sz w:val="23"/>
          <w:szCs w:val="23"/>
          <w:u w:val="none"/>
          <w:shd w:fill="auto" w:val="clear"/>
          <w:vertAlign w:val="baseline"/>
          <w:rtl w:val="0"/>
        </w:rPr>
        <w:t xml:space="preserve">bien-être physique et psychologique</w:t>
      </w:r>
      <w:r w:rsidDel="00000000" w:rsidR="00000000" w:rsidRPr="00000000">
        <w:rPr>
          <w:rFonts w:ascii="Arial" w:cs="Arial" w:eastAsia="Arial" w:hAnsi="Arial"/>
          <w:b w:val="0"/>
          <w:i w:val="0"/>
          <w:smallCaps w:val="0"/>
          <w:strike w:val="0"/>
          <w:color w:val="534745"/>
          <w:sz w:val="23"/>
          <w:szCs w:val="23"/>
          <w:u w:val="none"/>
          <w:shd w:fill="auto" w:val="clear"/>
          <w:vertAlign w:val="baseline"/>
          <w:rtl w:val="0"/>
        </w:rPr>
        <w:t xml:space="preserve">, l'un et l'autre étant intimement liés.</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534745"/>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UNE APPROCHE GLOBALE</w:t>
      </w:r>
    </w:p>
    <w:p w:rsidR="00000000" w:rsidDel="00000000" w:rsidP="00000000" w:rsidRDefault="00000000" w:rsidRPr="00000000" w14:paraId="00000011">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12">
      <w:pPr>
        <w:spacing w:after="0" w:lineRule="auto"/>
        <w:rPr>
          <w:rFonts w:ascii="Times New Roman" w:cs="Times New Roman" w:eastAsia="Times New Roman" w:hAnsi="Times New Roman"/>
          <w:color w:val="534745"/>
        </w:rPr>
      </w:pPr>
      <w:r w:rsidDel="00000000" w:rsidR="00000000" w:rsidRPr="00000000">
        <w:rPr>
          <w:rFonts w:ascii="Arial" w:cs="Arial" w:eastAsia="Arial" w:hAnsi="Arial"/>
          <w:color w:val="534745"/>
          <w:rtl w:val="0"/>
        </w:rPr>
        <w:t xml:space="preserve">Les méthodes d'éducation sont variées mais ne s'adaptent pas toujours au chien et à son propriétaire, l'objectif étant de traiter les </w:t>
      </w:r>
      <w:r w:rsidDel="00000000" w:rsidR="00000000" w:rsidRPr="00000000">
        <w:rPr>
          <w:rFonts w:ascii="Arial" w:cs="Arial" w:eastAsia="Arial" w:hAnsi="Arial"/>
          <w:b w:val="1"/>
          <w:color w:val="534745"/>
          <w:rtl w:val="0"/>
        </w:rPr>
        <w:t xml:space="preserve">symptômes.</w:t>
      </w:r>
      <w:r w:rsidDel="00000000" w:rsidR="00000000" w:rsidRPr="00000000">
        <w:rPr>
          <w:rtl w:val="0"/>
        </w:rPr>
      </w:r>
    </w:p>
    <w:p w:rsidR="00000000" w:rsidDel="00000000" w:rsidP="00000000" w:rsidRDefault="00000000" w:rsidRPr="00000000" w14:paraId="00000013">
      <w:pPr>
        <w:spacing w:after="0" w:lineRule="auto"/>
        <w:rPr>
          <w:rFonts w:ascii="Times New Roman" w:cs="Times New Roman" w:eastAsia="Times New Roman" w:hAnsi="Times New Roman"/>
          <w:color w:val="534745"/>
        </w:rPr>
      </w:pPr>
      <w:r w:rsidDel="00000000" w:rsidR="00000000" w:rsidRPr="00000000">
        <w:rPr>
          <w:rFonts w:ascii="Arial" w:cs="Arial" w:eastAsia="Arial" w:hAnsi="Arial"/>
          <w:color w:val="534745"/>
          <w:rtl w:val="0"/>
        </w:rPr>
        <w:t xml:space="preserve">Le </w:t>
      </w:r>
      <w:r w:rsidDel="00000000" w:rsidR="00000000" w:rsidRPr="00000000">
        <w:rPr>
          <w:rFonts w:ascii="Arial" w:cs="Arial" w:eastAsia="Arial" w:hAnsi="Arial"/>
          <w:b w:val="1"/>
          <w:color w:val="534745"/>
          <w:rtl w:val="0"/>
        </w:rPr>
        <w:t xml:space="preserve">comportement</w:t>
      </w:r>
      <w:r w:rsidDel="00000000" w:rsidR="00000000" w:rsidRPr="00000000">
        <w:rPr>
          <w:rFonts w:ascii="Arial" w:cs="Arial" w:eastAsia="Arial" w:hAnsi="Arial"/>
          <w:color w:val="534745"/>
          <w:rtl w:val="0"/>
        </w:rPr>
        <w:t xml:space="preserve"> du chien, quant à lui, est une somme de </w:t>
      </w:r>
      <w:r w:rsidDel="00000000" w:rsidR="00000000" w:rsidRPr="00000000">
        <w:rPr>
          <w:rFonts w:ascii="Arial" w:cs="Arial" w:eastAsia="Arial" w:hAnsi="Arial"/>
          <w:b w:val="1"/>
          <w:color w:val="534745"/>
          <w:rtl w:val="0"/>
        </w:rPr>
        <w:t xml:space="preserve">réactions</w:t>
      </w:r>
      <w:r w:rsidDel="00000000" w:rsidR="00000000" w:rsidRPr="00000000">
        <w:rPr>
          <w:rFonts w:ascii="Arial" w:cs="Arial" w:eastAsia="Arial" w:hAnsi="Arial"/>
          <w:color w:val="534745"/>
          <w:rtl w:val="0"/>
        </w:rPr>
        <w:t xml:space="preserve"> en réponse aux stimulations dans des contextes donnés et n'est donc pas figé. Il est intimement lié à la</w:t>
      </w:r>
      <w:r w:rsidDel="00000000" w:rsidR="00000000" w:rsidRPr="00000000">
        <w:rPr>
          <w:rFonts w:ascii="Arial" w:cs="Arial" w:eastAsia="Arial" w:hAnsi="Arial"/>
          <w:b w:val="1"/>
          <w:color w:val="534745"/>
          <w:rtl w:val="0"/>
        </w:rPr>
        <w:t xml:space="preserve"> relation Homme-Chien</w:t>
      </w:r>
      <w:r w:rsidDel="00000000" w:rsidR="00000000" w:rsidRPr="00000000">
        <w:rPr>
          <w:rFonts w:ascii="Arial" w:cs="Arial" w:eastAsia="Arial" w:hAnsi="Arial"/>
          <w:color w:val="534745"/>
          <w:rtl w:val="0"/>
        </w:rPr>
        <w:t xml:space="preserve"> et ne peut être compris sans tenir compte du </w:t>
      </w:r>
      <w:r w:rsidDel="00000000" w:rsidR="00000000" w:rsidRPr="00000000">
        <w:rPr>
          <w:rFonts w:ascii="Arial" w:cs="Arial" w:eastAsia="Arial" w:hAnsi="Arial"/>
          <w:b w:val="1"/>
          <w:color w:val="534745"/>
          <w:rtl w:val="0"/>
        </w:rPr>
        <w:t xml:space="preserve">système</w:t>
      </w:r>
      <w:r w:rsidDel="00000000" w:rsidR="00000000" w:rsidRPr="00000000">
        <w:rPr>
          <w:rFonts w:ascii="Arial" w:cs="Arial" w:eastAsia="Arial" w:hAnsi="Arial"/>
          <w:color w:val="534745"/>
          <w:rtl w:val="0"/>
        </w:rPr>
        <w:t xml:space="preserve"> dans son ensemble. Il s'agit de comprendre qui est chaque chien en tant qu'individu et d'analyser l'environnement dans lequel il évolue, c'est à dire son foyer, pour comprendre les </w:t>
      </w:r>
      <w:r w:rsidDel="00000000" w:rsidR="00000000" w:rsidRPr="00000000">
        <w:rPr>
          <w:rFonts w:ascii="Arial" w:cs="Arial" w:eastAsia="Arial" w:hAnsi="Arial"/>
          <w:b w:val="1"/>
          <w:color w:val="534745"/>
          <w:rtl w:val="0"/>
        </w:rPr>
        <w:t xml:space="preserve">causes</w:t>
      </w:r>
      <w:r w:rsidDel="00000000" w:rsidR="00000000" w:rsidRPr="00000000">
        <w:rPr>
          <w:rFonts w:ascii="Arial" w:cs="Arial" w:eastAsia="Arial" w:hAnsi="Arial"/>
          <w:color w:val="534745"/>
          <w:rtl w:val="0"/>
        </w:rPr>
        <w:t xml:space="preserve">.</w:t>
      </w:r>
      <w:r w:rsidDel="00000000" w:rsidR="00000000" w:rsidRPr="00000000">
        <w:rPr>
          <w:rtl w:val="0"/>
        </w:rPr>
      </w:r>
    </w:p>
    <w:p w:rsidR="00000000" w:rsidDel="00000000" w:rsidP="00000000" w:rsidRDefault="00000000" w:rsidRPr="00000000" w14:paraId="00000014">
      <w:pPr>
        <w:spacing w:after="0" w:lineRule="auto"/>
        <w:rPr>
          <w:rFonts w:ascii="Arial" w:cs="Arial" w:eastAsia="Arial" w:hAnsi="Arial"/>
          <w:color w:val="534745"/>
        </w:rPr>
      </w:pPr>
      <w:r w:rsidDel="00000000" w:rsidR="00000000" w:rsidRPr="00000000">
        <w:rPr>
          <w:rFonts w:ascii="Arial" w:cs="Arial" w:eastAsia="Arial" w:hAnsi="Arial"/>
          <w:color w:val="534745"/>
          <w:rtl w:val="0"/>
        </w:rPr>
        <w:t xml:space="preserve">Education et comportement sont donc intimement liés et ne peuvent être dissociés.</w:t>
      </w:r>
    </w:p>
    <w:p w:rsidR="00000000" w:rsidDel="00000000" w:rsidP="00000000" w:rsidRDefault="00000000" w:rsidRPr="00000000" w14:paraId="00000015">
      <w:pPr>
        <w:spacing w:after="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16">
      <w:pPr>
        <w:spacing w:after="0" w:lineRule="auto"/>
        <w:rPr>
          <w:rFonts w:ascii="Times New Roman" w:cs="Times New Roman" w:eastAsia="Times New Roman" w:hAnsi="Times New Roman"/>
          <w:color w:val="534745"/>
        </w:rPr>
      </w:pPr>
      <w:r w:rsidDel="00000000" w:rsidR="00000000" w:rsidRPr="00000000">
        <w:rPr>
          <w:rtl w:val="0"/>
        </w:rPr>
      </w:r>
    </w:p>
    <w:p w:rsidR="00000000" w:rsidDel="00000000" w:rsidP="00000000" w:rsidRDefault="00000000" w:rsidRPr="00000000" w14:paraId="00000017">
      <w:pPr>
        <w:spacing w:after="0" w:line="240" w:lineRule="auto"/>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DES SOLUTIONS INDIVIDUELLES</w:t>
      </w:r>
    </w:p>
    <w:p w:rsidR="00000000" w:rsidDel="00000000" w:rsidP="00000000" w:rsidRDefault="00000000" w:rsidRPr="00000000" w14:paraId="00000018">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19">
      <w:pPr>
        <w:spacing w:after="0" w:line="240" w:lineRule="auto"/>
        <w:rPr>
          <w:rFonts w:ascii="Arial" w:cs="Arial" w:eastAsia="Arial" w:hAnsi="Arial"/>
          <w:color w:val="534745"/>
        </w:rPr>
      </w:pPr>
      <w:r w:rsidDel="00000000" w:rsidR="00000000" w:rsidRPr="00000000">
        <w:rPr>
          <w:rFonts w:ascii="Arial" w:cs="Arial" w:eastAsia="Arial" w:hAnsi="Arial"/>
          <w:color w:val="534745"/>
          <w:rtl w:val="0"/>
        </w:rPr>
        <w:t xml:space="preserve">Dans cette optique, chaque prise en charge commence par un </w:t>
      </w:r>
      <w:r w:rsidDel="00000000" w:rsidR="00000000" w:rsidRPr="00000000">
        <w:rPr>
          <w:rFonts w:ascii="Arial" w:cs="Arial" w:eastAsia="Arial" w:hAnsi="Arial"/>
          <w:b w:val="1"/>
          <w:color w:val="534745"/>
          <w:rtl w:val="0"/>
        </w:rPr>
        <w:t xml:space="preserve">bilan</w:t>
      </w:r>
      <w:r w:rsidDel="00000000" w:rsidR="00000000" w:rsidRPr="00000000">
        <w:rPr>
          <w:rFonts w:ascii="Arial" w:cs="Arial" w:eastAsia="Arial" w:hAnsi="Arial"/>
          <w:color w:val="534745"/>
          <w:rtl w:val="0"/>
        </w:rPr>
        <w:t xml:space="preserve"> pour mieux connaitre le chien, sa famille, son environnement, afin de proposer des </w:t>
      </w:r>
      <w:r w:rsidDel="00000000" w:rsidR="00000000" w:rsidRPr="00000000">
        <w:rPr>
          <w:rFonts w:ascii="Arial" w:cs="Arial" w:eastAsia="Arial" w:hAnsi="Arial"/>
          <w:b w:val="1"/>
          <w:color w:val="534745"/>
          <w:rtl w:val="0"/>
        </w:rPr>
        <w:t xml:space="preserve">solutions adaptées</w:t>
      </w:r>
      <w:r w:rsidDel="00000000" w:rsidR="00000000" w:rsidRPr="00000000">
        <w:rPr>
          <w:rFonts w:ascii="Arial" w:cs="Arial" w:eastAsia="Arial" w:hAnsi="Arial"/>
          <w:color w:val="534745"/>
          <w:rtl w:val="0"/>
        </w:rPr>
        <w:t xml:space="preserve"> à chaque chien, à son propriétaire et leur mode de vie, en incluant un volet éducatif tenant compte de ces spécificités</w:t>
      </w:r>
    </w:p>
    <w:p w:rsidR="00000000" w:rsidDel="00000000" w:rsidP="00000000" w:rsidRDefault="00000000" w:rsidRPr="00000000" w14:paraId="0000001A">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1B">
      <w:pPr>
        <w:spacing w:after="0" w:line="240" w:lineRule="auto"/>
        <w:rPr>
          <w:rFonts w:ascii="Arial" w:cs="Arial" w:eastAsia="Arial" w:hAnsi="Arial"/>
          <w:color w:val="534745"/>
        </w:rPr>
      </w:pPr>
      <w:r w:rsidDel="00000000" w:rsidR="00000000" w:rsidRPr="00000000">
        <w:rPr>
          <w:rFonts w:ascii="Arial" w:cs="Arial" w:eastAsia="Arial" w:hAnsi="Arial"/>
          <w:color w:val="534745"/>
          <w:rtl w:val="0"/>
        </w:rPr>
        <w:t xml:space="preserve">Il n'y a donc pas de méthode universelle, et ce qui marche avec un chien dans un contexte ne sera pas la solution adaptée pour un autre, au regard de ce qu'il est et d'un contexte qui lui est propre. </w:t>
      </w:r>
    </w:p>
    <w:p w:rsidR="00000000" w:rsidDel="00000000" w:rsidP="00000000" w:rsidRDefault="00000000" w:rsidRPr="00000000" w14:paraId="0000001C">
      <w:pPr>
        <w:spacing w:after="0" w:line="24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color w:val="534745"/>
        </w:rPr>
      </w:pPr>
      <w:r w:rsidDel="00000000" w:rsidR="00000000" w:rsidRPr="00000000">
        <w:rPr>
          <w:rtl w:val="0"/>
        </w:rPr>
      </w:r>
    </w:p>
    <w:p w:rsidR="00000000" w:rsidDel="00000000" w:rsidP="00000000" w:rsidRDefault="00000000" w:rsidRPr="00000000" w14:paraId="0000001E">
      <w:pPr>
        <w:spacing w:after="0" w:line="240" w:lineRule="auto"/>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LES FONDAMENTAUX</w:t>
      </w:r>
    </w:p>
    <w:p w:rsidR="00000000" w:rsidDel="00000000" w:rsidP="00000000" w:rsidRDefault="00000000" w:rsidRPr="00000000" w14:paraId="0000001F">
      <w:pPr>
        <w:spacing w:after="0" w:line="240" w:lineRule="auto"/>
        <w:rPr>
          <w:rFonts w:ascii="Arial" w:cs="Arial" w:eastAsia="Arial" w:hAnsi="Arial"/>
          <w:color w:val="ccae93"/>
          <w:sz w:val="27"/>
          <w:szCs w:val="27"/>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color w:val="534745"/>
        </w:rPr>
      </w:pPr>
      <w:r w:rsidDel="00000000" w:rsidR="00000000" w:rsidRPr="00000000">
        <w:rPr>
          <w:rFonts w:ascii="Arial" w:cs="Arial" w:eastAsia="Arial" w:hAnsi="Arial"/>
          <w:color w:val="534745"/>
          <w:rtl w:val="0"/>
        </w:rPr>
        <w:t xml:space="preserve">Les seules règles dans toutes les prises en charges sont:</w:t>
      </w:r>
      <w:r w:rsidDel="00000000" w:rsidR="00000000" w:rsidRPr="00000000">
        <w:rPr>
          <w:rtl w:val="0"/>
        </w:rPr>
      </w:r>
    </w:p>
    <w:p w:rsidR="00000000" w:rsidDel="00000000" w:rsidP="00000000" w:rsidRDefault="00000000" w:rsidRPr="00000000" w14:paraId="00000021">
      <w:pPr>
        <w:numPr>
          <w:ilvl w:val="0"/>
          <w:numId w:val="2"/>
        </w:numPr>
        <w:spacing w:after="0" w:line="240" w:lineRule="auto"/>
        <w:ind w:left="120" w:hanging="360"/>
        <w:rPr>
          <w:rFonts w:ascii="Times New Roman" w:cs="Times New Roman" w:eastAsia="Times New Roman" w:hAnsi="Times New Roman"/>
          <w:color w:val="534745"/>
        </w:rPr>
      </w:pPr>
      <w:r w:rsidDel="00000000" w:rsidR="00000000" w:rsidRPr="00000000">
        <w:rPr>
          <w:rFonts w:ascii="Arial" w:cs="Arial" w:eastAsia="Arial" w:hAnsi="Arial"/>
          <w:b w:val="1"/>
          <w:color w:val="534745"/>
          <w:rtl w:val="0"/>
        </w:rPr>
        <w:t xml:space="preserve">le respect de l'intégrité physique et morale du chien</w:t>
      </w:r>
      <w:r w:rsidDel="00000000" w:rsidR="00000000" w:rsidRPr="00000000">
        <w:rPr>
          <w:rFonts w:ascii="Arial" w:cs="Arial" w:eastAsia="Arial" w:hAnsi="Arial"/>
          <w:color w:val="534745"/>
          <w:rtl w:val="0"/>
        </w:rPr>
        <w:t xml:space="preserve">;</w:t>
      </w:r>
      <w:r w:rsidDel="00000000" w:rsidR="00000000" w:rsidRPr="00000000">
        <w:rPr>
          <w:rtl w:val="0"/>
        </w:rPr>
      </w:r>
    </w:p>
    <w:p w:rsidR="00000000" w:rsidDel="00000000" w:rsidP="00000000" w:rsidRDefault="00000000" w:rsidRPr="00000000" w14:paraId="00000022">
      <w:pPr>
        <w:numPr>
          <w:ilvl w:val="0"/>
          <w:numId w:val="2"/>
        </w:numPr>
        <w:spacing w:after="0" w:line="240" w:lineRule="auto"/>
        <w:ind w:left="120" w:hanging="360"/>
        <w:rPr>
          <w:rFonts w:ascii="Times New Roman" w:cs="Times New Roman" w:eastAsia="Times New Roman" w:hAnsi="Times New Roman"/>
          <w:color w:val="534745"/>
        </w:rPr>
      </w:pPr>
      <w:r w:rsidDel="00000000" w:rsidR="00000000" w:rsidRPr="00000000">
        <w:rPr>
          <w:rFonts w:ascii="Arial" w:cs="Arial" w:eastAsia="Arial" w:hAnsi="Arial"/>
          <w:b w:val="1"/>
          <w:color w:val="534745"/>
          <w:rtl w:val="0"/>
        </w:rPr>
        <w:t xml:space="preserve">le respect de son (ses) humain(s)</w:t>
      </w:r>
      <w:r w:rsidDel="00000000" w:rsidR="00000000" w:rsidRPr="00000000">
        <w:rPr>
          <w:rFonts w:ascii="Arial" w:cs="Arial" w:eastAsia="Arial" w:hAnsi="Arial"/>
          <w:color w:val="534745"/>
          <w:rtl w:val="0"/>
        </w:rPr>
        <w:t xml:space="preserve">, avec empathie et sans jugement.</w:t>
      </w:r>
      <w:r w:rsidDel="00000000" w:rsidR="00000000" w:rsidRPr="00000000">
        <w:rPr>
          <w:rtl w:val="0"/>
        </w:rPr>
      </w:r>
    </w:p>
    <w:p w:rsidR="00000000" w:rsidDel="00000000" w:rsidP="00000000" w:rsidRDefault="00000000" w:rsidRPr="00000000" w14:paraId="00000023">
      <w:pPr>
        <w:numPr>
          <w:ilvl w:val="0"/>
          <w:numId w:val="2"/>
        </w:numPr>
        <w:spacing w:after="0" w:line="240" w:lineRule="auto"/>
        <w:ind w:left="120" w:hanging="360"/>
        <w:rPr>
          <w:rFonts w:ascii="Times New Roman" w:cs="Times New Roman" w:eastAsia="Times New Roman" w:hAnsi="Times New Roman"/>
          <w:color w:val="534745"/>
        </w:rPr>
      </w:pPr>
      <w:r w:rsidDel="00000000" w:rsidR="00000000" w:rsidRPr="00000000">
        <w:rPr>
          <w:rFonts w:ascii="Arial" w:cs="Arial" w:eastAsia="Arial" w:hAnsi="Arial"/>
          <w:color w:val="534745"/>
          <w:rtl w:val="0"/>
        </w:rPr>
        <w:t xml:space="preserve">permettre la </w:t>
      </w:r>
      <w:r w:rsidDel="00000000" w:rsidR="00000000" w:rsidRPr="00000000">
        <w:rPr>
          <w:rFonts w:ascii="Arial" w:cs="Arial" w:eastAsia="Arial" w:hAnsi="Arial"/>
          <w:b w:val="1"/>
          <w:color w:val="534745"/>
          <w:rtl w:val="0"/>
        </w:rPr>
        <w:t xml:space="preserve">compréhension </w:t>
      </w:r>
      <w:r w:rsidDel="00000000" w:rsidR="00000000" w:rsidRPr="00000000">
        <w:rPr>
          <w:rFonts w:ascii="Arial" w:cs="Arial" w:eastAsia="Arial" w:hAnsi="Arial"/>
          <w:color w:val="534745"/>
          <w:rtl w:val="0"/>
        </w:rPr>
        <w:t xml:space="preserve">du fonctionnement</w:t>
      </w:r>
      <w:r w:rsidDel="00000000" w:rsidR="00000000" w:rsidRPr="00000000">
        <w:rPr>
          <w:rFonts w:ascii="Arial" w:cs="Arial" w:eastAsia="Arial" w:hAnsi="Arial"/>
          <w:b w:val="1"/>
          <w:color w:val="534745"/>
          <w:rtl w:val="0"/>
        </w:rPr>
        <w:t xml:space="preserve"> </w:t>
      </w:r>
      <w:r w:rsidDel="00000000" w:rsidR="00000000" w:rsidRPr="00000000">
        <w:rPr>
          <w:rFonts w:ascii="Arial" w:cs="Arial" w:eastAsia="Arial" w:hAnsi="Arial"/>
          <w:color w:val="534745"/>
          <w:rtl w:val="0"/>
        </w:rPr>
        <w:t xml:space="preserve">du chien et une</w:t>
      </w:r>
      <w:r w:rsidDel="00000000" w:rsidR="00000000" w:rsidRPr="00000000">
        <w:rPr>
          <w:rFonts w:ascii="Arial" w:cs="Arial" w:eastAsia="Arial" w:hAnsi="Arial"/>
          <w:b w:val="1"/>
          <w:color w:val="534745"/>
          <w:rtl w:val="0"/>
        </w:rPr>
        <w:t xml:space="preserve"> communication Homme-Chien basée sur la confiance</w:t>
      </w:r>
      <w:r w:rsidDel="00000000" w:rsidR="00000000" w:rsidRPr="00000000">
        <w:rPr>
          <w:rFonts w:ascii="Arial" w:cs="Arial" w:eastAsia="Arial" w:hAnsi="Arial"/>
          <w:color w:val="534745"/>
          <w:rtl w:val="0"/>
        </w:rPr>
        <w:t xml:space="preserve">.</w:t>
      </w:r>
      <w:r w:rsidDel="00000000" w:rsidR="00000000" w:rsidRPr="00000000">
        <w:rPr>
          <w:rtl w:val="0"/>
        </w:rPr>
      </w:r>
    </w:p>
    <w:p w:rsidR="00000000" w:rsidDel="00000000" w:rsidP="00000000" w:rsidRDefault="00000000" w:rsidRPr="00000000" w14:paraId="00000024">
      <w:pPr>
        <w:spacing w:after="0" w:line="240" w:lineRule="auto"/>
        <w:ind w:left="120" w:firstLine="0"/>
        <w:rPr>
          <w:rFonts w:ascii="Times New Roman" w:cs="Times New Roman" w:eastAsia="Times New Roman" w:hAnsi="Times New Roman"/>
          <w:color w:val="534745"/>
        </w:rPr>
      </w:pPr>
      <w:r w:rsidDel="00000000" w:rsidR="00000000" w:rsidRPr="00000000">
        <w:rPr>
          <w:rtl w:val="0"/>
        </w:rPr>
      </w:r>
    </w:p>
    <w:p w:rsidR="00000000" w:rsidDel="00000000" w:rsidP="00000000" w:rsidRDefault="00000000" w:rsidRPr="00000000" w14:paraId="00000025">
      <w:pPr>
        <w:spacing w:after="0" w:line="240" w:lineRule="auto"/>
        <w:ind w:left="120" w:firstLine="0"/>
        <w:rPr>
          <w:rFonts w:ascii="Times New Roman" w:cs="Times New Roman" w:eastAsia="Times New Roman" w:hAnsi="Times New Roman"/>
          <w:color w:val="534745"/>
        </w:rPr>
      </w:pPr>
      <w:r w:rsidDel="00000000" w:rsidR="00000000" w:rsidRPr="00000000">
        <w:rPr>
          <w:rtl w:val="0"/>
        </w:rPr>
      </w:r>
    </w:p>
    <w:p w:rsidR="00000000" w:rsidDel="00000000" w:rsidP="00000000" w:rsidRDefault="00000000" w:rsidRPr="00000000" w14:paraId="00000026">
      <w:pPr>
        <w:ind w:right="-1095"/>
        <w:rPr>
          <w:rFonts w:ascii="Twentieth Century" w:cs="Twentieth Century" w:eastAsia="Twentieth Century" w:hAnsi="Twentieth Century"/>
          <w:sz w:val="26"/>
          <w:szCs w:val="26"/>
        </w:rPr>
      </w:pPr>
      <w:r w:rsidDel="00000000" w:rsidR="00000000" w:rsidRPr="00000000">
        <w:rPr>
          <w:rFonts w:ascii="Twentieth Century" w:cs="Twentieth Century" w:eastAsia="Twentieth Century" w:hAnsi="Twentieth Century"/>
          <w:sz w:val="26"/>
          <w:szCs w:val="26"/>
          <w:rtl w:val="0"/>
        </w:rPr>
        <w:tab/>
        <w:tab/>
        <w:tab/>
        <w:tab/>
        <w:tab/>
      </w:r>
    </w:p>
    <w:p w:rsidR="00000000" w:rsidDel="00000000" w:rsidP="00000000" w:rsidRDefault="00000000" w:rsidRPr="00000000" w14:paraId="00000027">
      <w:pPr>
        <w:spacing w:after="0" w:line="240" w:lineRule="auto"/>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COLLABORER AVEC LES VETERINAIRES et VETERINAIRES COMPORTEMENTALISTES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150" w:line="240" w:lineRule="auto"/>
        <w:ind w:left="0" w:right="0" w:firstLine="0"/>
        <w:jc w:val="both"/>
        <w:rPr>
          <w:rFonts w:ascii="Twentieth Century" w:cs="Twentieth Century" w:eastAsia="Twentieth Century" w:hAnsi="Twentieth Century"/>
          <w:b w:val="0"/>
          <w:i w:val="0"/>
          <w:smallCaps w:val="0"/>
          <w:strike w:val="0"/>
          <w:color w:val="94b6d2"/>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9">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Le milieu canin est divisé entre les différents acteurs qui ont chacun leurs compétences et leur spécialité, avec une nécessité d’échanges et de synergie dans l’optique du bien-être global du chien.</w:t>
      </w:r>
    </w:p>
    <w:p w:rsidR="00000000" w:rsidDel="00000000" w:rsidP="00000000" w:rsidRDefault="00000000" w:rsidRPr="00000000" w14:paraId="0000002A">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Le vétérinaire est bien entendu un acteur incontournable pour toute personne possédant un animal, et un chien en particulier. Il est consulté pour toutes les questions d’ordre médical bien sûr, mais doit également souvent faire face à toutes les interrogations des propriétaires de chiens sur beaucoup de sujets qui vont bien au-delà de la santé de leur chien, dans un souci de bien être global de leur animal ou pour faire face à certains comportements gênants.</w:t>
      </w:r>
    </w:p>
    <w:p w:rsidR="00000000" w:rsidDel="00000000" w:rsidP="00000000" w:rsidRDefault="00000000" w:rsidRPr="00000000" w14:paraId="0000002B">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Le vétérinaire comportementaliste quant à lui, conseille, prescrit le travail nécessaire à réaliser et un traitement médical le cas échéant.</w:t>
      </w:r>
    </w:p>
    <w:p w:rsidR="00000000" w:rsidDel="00000000" w:rsidP="00000000" w:rsidRDefault="00000000" w:rsidRPr="00000000" w14:paraId="0000002C">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Les vétérinaires et vétérinaires comportementalistes doivent pouvoir compter dans leur pratique sur des professionnels de l’éducation (aide aux propriétaires dans la mise en œuvre effective de la thérapie comportementale) et du bien-être (ostéopathes, physiothérapeutes, masseurs canins…).</w:t>
      </w:r>
    </w:p>
    <w:p w:rsidR="00000000" w:rsidDel="00000000" w:rsidP="00000000" w:rsidRDefault="00000000" w:rsidRPr="00000000" w14:paraId="0000002D">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L’éducateur, se doit d’exclure tout problème médical lorsqu’il  est consulté sur des comportements apparus subitement, et en particulier dans des cas d’agressivité et oriente donc dans sa pratique quotidienne des clients vers le vétérinaire.</w:t>
      </w:r>
    </w:p>
    <w:p w:rsidR="00000000" w:rsidDel="00000000" w:rsidP="00000000" w:rsidRDefault="00000000" w:rsidRPr="00000000" w14:paraId="0000002E">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 Il doit pouvoir orienter également dans certains cas vers un vétérinaire afin de pouvoir déterminer si la mise en place d’un traitement médical est opportune en parallèle de la rééducation. </w:t>
      </w:r>
    </w:p>
    <w:p w:rsidR="00000000" w:rsidDel="00000000" w:rsidP="00000000" w:rsidRDefault="00000000" w:rsidRPr="00000000" w14:paraId="0000002F">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Il informe le vétérinaire en charge du suivi du chien et fournit les comptes rendus des prises en charges concernant les problèmes comportementaux.</w:t>
      </w:r>
    </w:p>
    <w:p w:rsidR="00000000" w:rsidDel="00000000" w:rsidP="00000000" w:rsidRDefault="00000000" w:rsidRPr="00000000" w14:paraId="00000030">
      <w:pPr>
        <w:spacing w:after="160" w:lineRule="auto"/>
        <w:rPr>
          <w:rFonts w:ascii="Arial" w:cs="Arial" w:eastAsia="Arial" w:hAnsi="Arial"/>
          <w:color w:val="534745"/>
        </w:rPr>
      </w:pPr>
      <w:r w:rsidDel="00000000" w:rsidR="00000000" w:rsidRPr="00000000">
        <w:rPr>
          <w:rFonts w:ascii="Arial" w:cs="Arial" w:eastAsia="Arial" w:hAnsi="Arial"/>
          <w:color w:val="534745"/>
          <w:rtl w:val="0"/>
        </w:rPr>
        <w:t xml:space="preserve">Il adresse les propriétaires au vétérinaire,  dans les cas où la  stérilisation/castration pourrait être envisagée pour aider à la modification comportementale.</w:t>
      </w:r>
    </w:p>
    <w:p w:rsidR="00000000" w:rsidDel="00000000" w:rsidP="00000000" w:rsidRDefault="00000000" w:rsidRPr="00000000" w14:paraId="00000031">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32">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33">
      <w:pPr>
        <w:spacing w:after="160" w:lineRule="auto"/>
        <w:rPr>
          <w:rFonts w:ascii="Arial" w:cs="Arial" w:eastAsia="Arial" w:hAnsi="Arial"/>
          <w:color w:val="534745"/>
        </w:rPr>
      </w:pPr>
      <w:bookmarkStart w:colFirst="0" w:colLast="0" w:name="_heading=h.gjdgxs" w:id="0"/>
      <w:bookmarkEnd w:id="0"/>
      <w:r w:rsidDel="00000000" w:rsidR="00000000" w:rsidRPr="00000000">
        <w:rPr>
          <w:rtl w:val="0"/>
        </w:rPr>
      </w:r>
    </w:p>
    <w:p w:rsidR="00000000" w:rsidDel="00000000" w:rsidP="00000000" w:rsidRDefault="00000000" w:rsidRPr="00000000" w14:paraId="00000034">
      <w:pPr>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PREVENTION MORSURES</w:t>
      </w:r>
    </w:p>
    <w:p w:rsidR="00000000" w:rsidDel="00000000" w:rsidP="00000000" w:rsidRDefault="00000000" w:rsidRPr="00000000" w14:paraId="00000035">
      <w:pPr>
        <w:rPr>
          <w:rFonts w:ascii="Arial" w:cs="Arial" w:eastAsia="Arial" w:hAnsi="Arial"/>
          <w:color w:val="534745"/>
        </w:rPr>
      </w:pPr>
      <w:r w:rsidDel="00000000" w:rsidR="00000000" w:rsidRPr="00000000">
        <w:rPr>
          <w:rFonts w:ascii="Arial" w:cs="Arial" w:eastAsia="Arial" w:hAnsi="Arial"/>
          <w:color w:val="534745"/>
          <w:rtl w:val="0"/>
        </w:rPr>
        <w:t xml:space="preserve">Chaque année, en France, 22000 cas de blessures par morsures entraînent une hospitalisation. Les enfants de 4 à 10 ans sont les plus touchés et 50 % des blessures sont au visage ou au crâne chez les 5/9 ans.</w:t>
      </w:r>
    </w:p>
    <w:p w:rsidR="00000000" w:rsidDel="00000000" w:rsidP="00000000" w:rsidRDefault="00000000" w:rsidRPr="00000000" w14:paraId="00000036">
      <w:pPr>
        <w:rPr>
          <w:rFonts w:ascii="Arial" w:cs="Arial" w:eastAsia="Arial" w:hAnsi="Arial"/>
          <w:color w:val="534745"/>
        </w:rPr>
      </w:pPr>
      <w:r w:rsidDel="00000000" w:rsidR="00000000" w:rsidRPr="00000000">
        <w:rPr>
          <w:rFonts w:ascii="Arial" w:cs="Arial" w:eastAsia="Arial" w:hAnsi="Arial"/>
          <w:color w:val="534745"/>
          <w:rtl w:val="0"/>
        </w:rPr>
        <w:t xml:space="preserve">Pourquoi un tel bilan ? </w:t>
      </w:r>
    </w:p>
    <w:p w:rsidR="00000000" w:rsidDel="00000000" w:rsidP="00000000" w:rsidRDefault="00000000" w:rsidRPr="00000000" w14:paraId="00000037">
      <w:pPr>
        <w:rPr>
          <w:rFonts w:ascii="Arial" w:cs="Arial" w:eastAsia="Arial" w:hAnsi="Arial"/>
          <w:color w:val="534745"/>
        </w:rPr>
      </w:pPr>
      <w:r w:rsidDel="00000000" w:rsidR="00000000" w:rsidRPr="00000000">
        <w:rPr>
          <w:rFonts w:ascii="Arial" w:cs="Arial" w:eastAsia="Arial" w:hAnsi="Arial"/>
          <w:color w:val="534745"/>
          <w:rtl w:val="0"/>
        </w:rPr>
        <w:t xml:space="preserve">Par ce que les enfants ne comprennent pas le langage canin. </w:t>
      </w:r>
    </w:p>
    <w:p w:rsidR="00000000" w:rsidDel="00000000" w:rsidP="00000000" w:rsidRDefault="00000000" w:rsidRPr="00000000" w14:paraId="00000038">
      <w:pPr>
        <w:rPr>
          <w:rFonts w:ascii="Arial" w:cs="Arial" w:eastAsia="Arial" w:hAnsi="Arial"/>
          <w:color w:val="534745"/>
        </w:rPr>
      </w:pPr>
      <w:r w:rsidDel="00000000" w:rsidR="00000000" w:rsidRPr="00000000">
        <w:rPr>
          <w:rFonts w:ascii="Arial" w:cs="Arial" w:eastAsia="Arial" w:hAnsi="Arial"/>
          <w:color w:val="534745"/>
          <w:rtl w:val="0"/>
        </w:rPr>
        <w:t xml:space="preserve">50 à 65 %des enfants de 3 à 5 ans ne savent pas reconnaitre un chien stressé d'un chien heureux.</w:t>
      </w:r>
    </w:p>
    <w:p w:rsidR="00000000" w:rsidDel="00000000" w:rsidP="00000000" w:rsidRDefault="00000000" w:rsidRPr="00000000" w14:paraId="00000039">
      <w:pPr>
        <w:rPr>
          <w:rFonts w:ascii="Arial" w:cs="Arial" w:eastAsia="Arial" w:hAnsi="Arial"/>
          <w:color w:val="534745"/>
        </w:rPr>
      </w:pPr>
      <w:r w:rsidDel="00000000" w:rsidR="00000000" w:rsidRPr="00000000">
        <w:rPr>
          <w:rFonts w:ascii="Arial" w:cs="Arial" w:eastAsia="Arial" w:hAnsi="Arial"/>
          <w:color w:val="534745"/>
          <w:rtl w:val="0"/>
        </w:rPr>
        <w:t xml:space="preserve">Si ces mêmes enfants sont éduqués au langage canin, la proportion tombe alors à 17% !</w:t>
      </w:r>
    </w:p>
    <w:p w:rsidR="00000000" w:rsidDel="00000000" w:rsidP="00000000" w:rsidRDefault="00000000" w:rsidRPr="00000000" w14:paraId="0000003A">
      <w:pPr>
        <w:rPr>
          <w:rFonts w:ascii="Arial" w:cs="Arial" w:eastAsia="Arial" w:hAnsi="Arial"/>
          <w:color w:val="534745"/>
        </w:rPr>
      </w:pPr>
      <w:r w:rsidDel="00000000" w:rsidR="00000000" w:rsidRPr="00000000">
        <w:rPr>
          <w:rFonts w:ascii="Arial" w:cs="Arial" w:eastAsia="Arial" w:hAnsi="Arial"/>
          <w:color w:val="534745"/>
          <w:rtl w:val="0"/>
        </w:rPr>
        <w:t xml:space="preserve">Ce constat qui pointe l’urgence de mettre en place des séances de prévention a donné naissance au programme d'éducation à la connaissance du chien et au risque d'accident par morsure : PECCRAM</w:t>
      </w:r>
    </w:p>
    <w:p w:rsidR="00000000" w:rsidDel="00000000" w:rsidP="00000000" w:rsidRDefault="00000000" w:rsidRPr="00000000" w14:paraId="0000003B">
      <w:pPr>
        <w:rPr>
          <w:rFonts w:ascii="Arial" w:cs="Arial" w:eastAsia="Arial" w:hAnsi="Arial"/>
          <w:color w:val="ccae93"/>
          <w:sz w:val="27"/>
          <w:szCs w:val="27"/>
        </w:rPr>
      </w:pPr>
      <w:r w:rsidDel="00000000" w:rsidR="00000000" w:rsidRPr="00000000">
        <w:rPr>
          <w:rFonts w:ascii="Arial" w:cs="Arial" w:eastAsia="Arial" w:hAnsi="Arial"/>
          <w:color w:val="534745"/>
          <w:rtl w:val="0"/>
        </w:rPr>
        <w:t xml:space="preserve">.</w:t>
      </w:r>
      <w:r w:rsidDel="00000000" w:rsidR="00000000" w:rsidRPr="00000000">
        <w:rPr>
          <w:rFonts w:ascii="Arial" w:cs="Arial" w:eastAsia="Arial" w:hAnsi="Arial"/>
          <w:color w:val="ccae93"/>
          <w:sz w:val="27"/>
          <w:szCs w:val="27"/>
          <w:rtl w:val="0"/>
        </w:rPr>
        <w:t xml:space="preserve">PECCRAM</w:t>
      </w:r>
    </w:p>
    <w:p w:rsidR="00000000" w:rsidDel="00000000" w:rsidP="00000000" w:rsidRDefault="00000000" w:rsidRPr="00000000" w14:paraId="0000003C">
      <w:pPr>
        <w:rPr>
          <w:rFonts w:ascii="Arial" w:cs="Arial" w:eastAsia="Arial" w:hAnsi="Arial"/>
          <w:color w:val="534745"/>
        </w:rPr>
      </w:pPr>
      <w:r w:rsidDel="00000000" w:rsidR="00000000" w:rsidRPr="00000000">
        <w:rPr>
          <w:rFonts w:ascii="Arial" w:cs="Arial" w:eastAsia="Arial" w:hAnsi="Arial"/>
          <w:color w:val="534745"/>
          <w:rtl w:val="0"/>
        </w:rPr>
        <w:t xml:space="preserve">Ce programme est destiné aux enfants de 4 à 10 ans et se présente sous la forme d'un kit pédagogique très complet. Il a été bien accueilli par le Ministère de l'Agriculture et la communauté scientifique vétérinaire. C'est donc un signe de qualité et de sérieux. Le Ministère de la santé a aussi reconnu son utilité. </w:t>
      </w:r>
    </w:p>
    <w:p w:rsidR="00000000" w:rsidDel="00000000" w:rsidP="00000000" w:rsidRDefault="00000000" w:rsidRPr="00000000" w14:paraId="0000003D">
      <w:pPr>
        <w:rPr>
          <w:rFonts w:ascii="Arial" w:cs="Arial" w:eastAsia="Arial" w:hAnsi="Arial"/>
          <w:color w:val="534745"/>
        </w:rPr>
      </w:pPr>
      <w:r w:rsidDel="00000000" w:rsidR="00000000" w:rsidRPr="00000000">
        <w:rPr>
          <w:rFonts w:ascii="Arial" w:cs="Arial" w:eastAsia="Arial" w:hAnsi="Arial"/>
          <w:color w:val="534745"/>
          <w:rtl w:val="0"/>
        </w:rPr>
        <w:t xml:space="preserve">Cette méthode peut être diffusée pendant la classe mais aussi pendant les périodes de TAP ou d'APC et dans les centres de loisirs.</w:t>
      </w:r>
    </w:p>
    <w:p w:rsidR="00000000" w:rsidDel="00000000" w:rsidP="00000000" w:rsidRDefault="00000000" w:rsidRPr="00000000" w14:paraId="0000003E">
      <w:pPr>
        <w:rPr>
          <w:rFonts w:ascii="Arial" w:cs="Arial" w:eastAsia="Arial" w:hAnsi="Arial"/>
          <w:color w:val="534745"/>
        </w:rPr>
      </w:pPr>
      <w:r w:rsidDel="00000000" w:rsidR="00000000" w:rsidRPr="00000000">
        <w:rPr>
          <w:rFonts w:ascii="Arial" w:cs="Arial" w:eastAsia="Arial" w:hAnsi="Arial"/>
          <w:color w:val="534745"/>
          <w:rtl w:val="0"/>
        </w:rPr>
        <w:t xml:space="preserve">Développer ce programme d'éducation permet de réduire le risque de morsures dû à la phobie du chien très présente dans les générations actuelles de jeunes parents et qui la transmettent à leurs enfants. Or, la phobie accentue le risque de morsures car elle induit des mauvais comportements envers l'animal.</w:t>
      </w:r>
    </w:p>
    <w:p w:rsidR="00000000" w:rsidDel="00000000" w:rsidP="00000000" w:rsidRDefault="00000000" w:rsidRPr="00000000" w14:paraId="0000003F">
      <w:pPr>
        <w:rPr>
          <w:rFonts w:ascii="Arial" w:cs="Arial" w:eastAsia="Arial" w:hAnsi="Arial"/>
          <w:color w:val="534745"/>
        </w:rPr>
      </w:pPr>
      <w:r w:rsidDel="00000000" w:rsidR="00000000" w:rsidRPr="00000000">
        <w:rPr>
          <w:rFonts w:ascii="Arial" w:cs="Arial" w:eastAsia="Arial" w:hAnsi="Arial"/>
          <w:color w:val="534745"/>
          <w:rtl w:val="0"/>
        </w:rPr>
        <w:t xml:space="preserve">Le chien fait partie de l'environnement social de tous les enfants scolarisés : il y a plus de 7 millions de chiens en France et les élèves les côtoient seuls, tous les jours, à la sortie des écoles sans avoir jamais appris comment les aborder !</w:t>
      </w:r>
    </w:p>
    <w:p w:rsidR="00000000" w:rsidDel="00000000" w:rsidP="00000000" w:rsidRDefault="00000000" w:rsidRPr="00000000" w14:paraId="00000040">
      <w:pPr>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FONCTIONNEMENT</w:t>
      </w:r>
    </w:p>
    <w:p w:rsidR="00000000" w:rsidDel="00000000" w:rsidP="00000000" w:rsidRDefault="00000000" w:rsidRPr="00000000" w14:paraId="00000041">
      <w:pPr>
        <w:rPr>
          <w:rFonts w:ascii="Arial" w:cs="Arial" w:eastAsia="Arial" w:hAnsi="Arial"/>
          <w:color w:val="534745"/>
        </w:rPr>
      </w:pPr>
      <w:r w:rsidDel="00000000" w:rsidR="00000000" w:rsidRPr="00000000">
        <w:rPr>
          <w:rFonts w:ascii="Arial" w:cs="Arial" w:eastAsia="Arial" w:hAnsi="Arial"/>
          <w:color w:val="534745"/>
          <w:rtl w:val="0"/>
        </w:rPr>
        <w:t xml:space="preserve">Ce programme, à l’échelle nationale, s’appuie sur des duos humain/ chien dans différents milieux : chez les vétérinaires ou les étudiants vétérinaires, les éducateurs canins, les médiateurs et comportementalistes.</w:t>
      </w:r>
    </w:p>
    <w:p w:rsidR="00000000" w:rsidDel="00000000" w:rsidP="00000000" w:rsidRDefault="00000000" w:rsidRPr="00000000" w14:paraId="00000042">
      <w:pPr>
        <w:rPr>
          <w:rFonts w:ascii="Arial" w:cs="Arial" w:eastAsia="Arial" w:hAnsi="Arial"/>
          <w:color w:val="534745"/>
        </w:rPr>
      </w:pPr>
      <w:r w:rsidDel="00000000" w:rsidR="00000000" w:rsidRPr="00000000">
        <w:rPr>
          <w:rFonts w:ascii="Arial" w:cs="Arial" w:eastAsia="Arial" w:hAnsi="Arial"/>
          <w:color w:val="534745"/>
          <w:rtl w:val="0"/>
        </w:rPr>
        <w:t xml:space="preserve">C'est la première fois que des intervenants pour ces programmes sont formés et ils le sont par un formateur, professeur de l'Education Nationale; c'est très important car on ne s'improvise pas formateur à l'école ! </w:t>
      </w:r>
    </w:p>
    <w:p w:rsidR="00000000" w:rsidDel="00000000" w:rsidP="00000000" w:rsidRDefault="00000000" w:rsidRPr="00000000" w14:paraId="00000043">
      <w:pPr>
        <w:rPr>
          <w:rFonts w:ascii="Arial" w:cs="Arial" w:eastAsia="Arial" w:hAnsi="Arial"/>
          <w:color w:val="534745"/>
        </w:rPr>
      </w:pPr>
      <w:r w:rsidDel="00000000" w:rsidR="00000000" w:rsidRPr="00000000">
        <w:rPr>
          <w:rFonts w:ascii="Arial" w:cs="Arial" w:eastAsia="Arial" w:hAnsi="Arial"/>
          <w:color w:val="534745"/>
          <w:rtl w:val="0"/>
        </w:rPr>
        <w:t xml:space="preserve">Le chien est reconnu apte aux actions de médiation animale grâce à une évaluation comportementale </w:t>
      </w:r>
    </w:p>
    <w:p w:rsidR="00000000" w:rsidDel="00000000" w:rsidP="00000000" w:rsidRDefault="00000000" w:rsidRPr="00000000" w14:paraId="00000044">
      <w:pPr>
        <w:rPr>
          <w:rFonts w:ascii="Arial" w:cs="Arial" w:eastAsia="Arial" w:hAnsi="Arial"/>
          <w:color w:val="534745"/>
        </w:rPr>
      </w:pPr>
      <w:r w:rsidDel="00000000" w:rsidR="00000000" w:rsidRPr="00000000">
        <w:rPr>
          <w:rFonts w:ascii="Arial" w:cs="Arial" w:eastAsia="Arial" w:hAnsi="Arial"/>
          <w:color w:val="534745"/>
          <w:rtl w:val="0"/>
        </w:rPr>
        <w:t xml:space="preserve">Le duo ainsi préparé est donc en mesure d'assurer des interventions pédagogiques de grande qualité dans les écoles.</w:t>
      </w:r>
    </w:p>
    <w:p w:rsidR="00000000" w:rsidDel="00000000" w:rsidP="00000000" w:rsidRDefault="00000000" w:rsidRPr="00000000" w14:paraId="00000045">
      <w:pPr>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Pyramide de Maslow</w:t>
      </w:r>
    </w:p>
    <w:p w:rsidR="00000000" w:rsidDel="00000000" w:rsidP="00000000" w:rsidRDefault="00000000" w:rsidRPr="00000000" w14:paraId="00000046">
      <w:pPr>
        <w:rPr>
          <w:rFonts w:ascii="Arial" w:cs="Arial" w:eastAsia="Arial" w:hAnsi="Arial"/>
          <w:color w:val="ccae93"/>
          <w:sz w:val="27"/>
          <w:szCs w:val="27"/>
        </w:rPr>
      </w:pPr>
      <w:r w:rsidDel="00000000" w:rsidR="00000000" w:rsidRPr="00000000">
        <w:rPr>
          <w:rFonts w:ascii="Arial" w:cs="Arial" w:eastAsia="Arial" w:hAnsi="Arial"/>
          <w:color w:val="ccae93"/>
          <w:sz w:val="27"/>
          <w:szCs w:val="27"/>
        </w:rPr>
        <w:drawing>
          <wp:inline distB="0" distT="0" distL="0" distR="0">
            <wp:extent cx="8524252" cy="6365951"/>
            <wp:effectExtent b="0" l="0" r="0" t="0"/>
            <wp:docPr descr="C:\Users\Marie-Hélène\Pictures\Screenshots\Capture d’écran (47).png" id="12" name="image10.png"/>
            <a:graphic>
              <a:graphicData uri="http://schemas.openxmlformats.org/drawingml/2006/picture">
                <pic:pic>
                  <pic:nvPicPr>
                    <pic:cNvPr descr="C:\Users\Marie-Hélène\Pictures\Screenshots\Capture d’écran (47).png" id="0" name="image10.png"/>
                    <pic:cNvPicPr preferRelativeResize="0"/>
                  </pic:nvPicPr>
                  <pic:blipFill>
                    <a:blip r:embed="rId7"/>
                    <a:srcRect b="0" l="0" r="0" t="0"/>
                    <a:stretch>
                      <a:fillRect/>
                    </a:stretch>
                  </pic:blipFill>
                  <pic:spPr>
                    <a:xfrm rot="16200000">
                      <a:off x="0" y="0"/>
                      <a:ext cx="8524252" cy="636595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rFonts w:ascii="Arial" w:cs="Arial" w:eastAsia="Arial" w:hAnsi="Arial"/>
          <w:color w:val="ccae93"/>
          <w:sz w:val="27"/>
          <w:szCs w:val="27"/>
        </w:rPr>
      </w:pPr>
      <w:r w:rsidDel="00000000" w:rsidR="00000000" w:rsidRPr="00000000">
        <w:rPr>
          <w:rFonts w:ascii="Arial" w:cs="Arial" w:eastAsia="Arial" w:hAnsi="Arial"/>
          <w:color w:val="ccae93"/>
          <w:sz w:val="27"/>
          <w:szCs w:val="27"/>
          <w:rtl w:val="0"/>
        </w:rPr>
        <w:t xml:space="preserve">Enrichissement de l’environnement</w:t>
      </w:r>
    </w:p>
    <w:p w:rsidR="00000000" w:rsidDel="00000000" w:rsidP="00000000" w:rsidRDefault="00000000" w:rsidRPr="00000000" w14:paraId="00000048">
      <w:pPr>
        <w:rPr>
          <w:rFonts w:ascii="Arial" w:cs="Arial" w:eastAsia="Arial" w:hAnsi="Arial"/>
          <w:color w:val="ccae93"/>
          <w:sz w:val="27"/>
          <w:szCs w:val="27"/>
        </w:rPr>
      </w:pPr>
      <w:r w:rsidDel="00000000" w:rsidR="00000000" w:rsidRPr="00000000">
        <w:rPr>
          <w:rFonts w:ascii="Arial" w:cs="Arial" w:eastAsia="Arial" w:hAnsi="Arial"/>
          <w:color w:val="534745"/>
        </w:rPr>
        <w:drawing>
          <wp:inline distB="0" distT="0" distL="0" distR="0">
            <wp:extent cx="8591027" cy="5524118"/>
            <wp:effectExtent b="0" l="0" r="0" t="0"/>
            <wp:docPr descr="C:\Users\Marie-Hélène\Pictures\Screenshots\Capture d’écran (43).png" id="14" name="image11.png"/>
            <a:graphic>
              <a:graphicData uri="http://schemas.openxmlformats.org/drawingml/2006/picture">
                <pic:pic>
                  <pic:nvPicPr>
                    <pic:cNvPr descr="C:\Users\Marie-Hélène\Pictures\Screenshots\Capture d’écran (43).png" id="0" name="image11.png"/>
                    <pic:cNvPicPr preferRelativeResize="0"/>
                  </pic:nvPicPr>
                  <pic:blipFill>
                    <a:blip r:embed="rId8"/>
                    <a:srcRect b="0" l="0" r="0" t="0"/>
                    <a:stretch>
                      <a:fillRect/>
                    </a:stretch>
                  </pic:blipFill>
                  <pic:spPr>
                    <a:xfrm rot="16200000">
                      <a:off x="0" y="0"/>
                      <a:ext cx="8591027" cy="552411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5933181" cy="8789050"/>
            <wp:effectExtent b="0" l="0" r="0" t="0"/>
            <wp:docPr descr="C:\Users\Marie-Hélène\Documents\MASSAGES CANINS\K.NI.D\L\ARRIVEE CHIOT\signau10.jpg" id="13" name="image8.jpg"/>
            <a:graphic>
              <a:graphicData uri="http://schemas.openxmlformats.org/drawingml/2006/picture">
                <pic:pic>
                  <pic:nvPicPr>
                    <pic:cNvPr descr="C:\Users\Marie-Hélène\Documents\MASSAGES CANINS\K.NI.D\L\ARRIVEE CHIOT\signau10.jpg" id="0" name="image8.jpg"/>
                    <pic:cNvPicPr preferRelativeResize="0"/>
                  </pic:nvPicPr>
                  <pic:blipFill>
                    <a:blip r:embed="rId9"/>
                    <a:srcRect b="0" l="0" r="0" t="0"/>
                    <a:stretch>
                      <a:fillRect/>
                    </a:stretch>
                  </pic:blipFill>
                  <pic:spPr>
                    <a:xfrm>
                      <a:off x="0" y="0"/>
                      <a:ext cx="5933181" cy="878905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8773193" cy="6202928"/>
            <wp:effectExtent b="0" l="0" r="0" t="0"/>
            <wp:docPr descr="C:\Users\Marie-Hélène\Documents\MASSAGES CANINS\K.NI.D\L\ARRIVEE CHIOT\Sign_apaise.jpg" id="16" name="image5.jpg"/>
            <a:graphic>
              <a:graphicData uri="http://schemas.openxmlformats.org/drawingml/2006/picture">
                <pic:pic>
                  <pic:nvPicPr>
                    <pic:cNvPr descr="C:\Users\Marie-Hélène\Documents\MASSAGES CANINS\K.NI.D\L\ARRIVEE CHIOT\Sign_apaise.jpg" id="0" name="image5.jpg"/>
                    <pic:cNvPicPr preferRelativeResize="0"/>
                  </pic:nvPicPr>
                  <pic:blipFill>
                    <a:blip r:embed="rId10"/>
                    <a:srcRect b="0" l="0" r="0" t="0"/>
                    <a:stretch>
                      <a:fillRect/>
                    </a:stretch>
                  </pic:blipFill>
                  <pic:spPr>
                    <a:xfrm rot="16200000">
                      <a:off x="0" y="0"/>
                      <a:ext cx="8773193" cy="620292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4C">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6461066" cy="8356311"/>
            <wp:effectExtent b="0" l="0" r="0" t="0"/>
            <wp:docPr descr="C:\Users\Marie-Hélène\Documents\MASSAGES CANINS\K.NI.D\L\ARRIVEE CHIOT\dire non a son chien planche.png" id="15" name="image9.png"/>
            <a:graphic>
              <a:graphicData uri="http://schemas.openxmlformats.org/drawingml/2006/picture">
                <pic:pic>
                  <pic:nvPicPr>
                    <pic:cNvPr descr="C:\Users\Marie-Hélène\Documents\MASSAGES CANINS\K.NI.D\L\ARRIVEE CHIOT\dire non a son chien planche.png" id="0" name="image9.png"/>
                    <pic:cNvPicPr preferRelativeResize="0"/>
                  </pic:nvPicPr>
                  <pic:blipFill>
                    <a:blip r:embed="rId11"/>
                    <a:srcRect b="0" l="0" r="0" t="0"/>
                    <a:stretch>
                      <a:fillRect/>
                    </a:stretch>
                  </pic:blipFill>
                  <pic:spPr>
                    <a:xfrm>
                      <a:off x="0" y="0"/>
                      <a:ext cx="6461066" cy="835631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4E">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8485280" cy="6279720"/>
            <wp:effectExtent b="0" l="0" r="0" t="0"/>
            <wp:docPr descr="C:\Users\Marie-Hélène\Pictures\Screenshots\Capture d’écran (45).png" id="18" name="image7.png"/>
            <a:graphic>
              <a:graphicData uri="http://schemas.openxmlformats.org/drawingml/2006/picture">
                <pic:pic>
                  <pic:nvPicPr>
                    <pic:cNvPr descr="C:\Users\Marie-Hélène\Pictures\Screenshots\Capture d’écran (45).png" id="0" name="image7.png"/>
                    <pic:cNvPicPr preferRelativeResize="0"/>
                  </pic:nvPicPr>
                  <pic:blipFill>
                    <a:blip r:embed="rId12"/>
                    <a:srcRect b="0" l="0" r="0" t="0"/>
                    <a:stretch>
                      <a:fillRect/>
                    </a:stretch>
                  </pic:blipFill>
                  <pic:spPr>
                    <a:xfrm rot="16200000">
                      <a:off x="0" y="0"/>
                      <a:ext cx="8485280" cy="627972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0">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6388100" cy="6388100"/>
            <wp:effectExtent b="0" l="0" r="0" t="0"/>
            <wp:docPr descr="C:\Users\Marie-Hélène\Documents\MASSAGES CANINS\K.NI.D\L\conditionnement opérant planche.jpg" id="17" name="image3.jpg"/>
            <a:graphic>
              <a:graphicData uri="http://schemas.openxmlformats.org/drawingml/2006/picture">
                <pic:pic>
                  <pic:nvPicPr>
                    <pic:cNvPr descr="C:\Users\Marie-Hélène\Documents\MASSAGES CANINS\K.NI.D\L\conditionnement opérant planche.jpg" id="0" name="image3.jpg"/>
                    <pic:cNvPicPr preferRelativeResize="0"/>
                  </pic:nvPicPr>
                  <pic:blipFill>
                    <a:blip r:embed="rId13"/>
                    <a:srcRect b="0" l="0" r="0" t="0"/>
                    <a:stretch>
                      <a:fillRect/>
                    </a:stretch>
                  </pic:blipFill>
                  <pic:spPr>
                    <a:xfrm>
                      <a:off x="0" y="0"/>
                      <a:ext cx="6388100" cy="63881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2">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3">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4">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5">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6">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7">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8">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9">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6371396" cy="6285117"/>
            <wp:effectExtent b="0" l="0" r="0" t="0"/>
            <wp:docPr descr="C:\Users\Marie-Hélène\Documents\MASSAGES CANINS\K.NI.D\L\valeur des récompenses planche.jpg" id="20" name="image6.jpg"/>
            <a:graphic>
              <a:graphicData uri="http://schemas.openxmlformats.org/drawingml/2006/picture">
                <pic:pic>
                  <pic:nvPicPr>
                    <pic:cNvPr descr="C:\Users\Marie-Hélène\Documents\MASSAGES CANINS\K.NI.D\L\valeur des récompenses planche.jpg" id="0" name="image6.jpg"/>
                    <pic:cNvPicPr preferRelativeResize="0"/>
                  </pic:nvPicPr>
                  <pic:blipFill>
                    <a:blip r:embed="rId14"/>
                    <a:srcRect b="0" l="0" r="0" t="0"/>
                    <a:stretch>
                      <a:fillRect/>
                    </a:stretch>
                  </pic:blipFill>
                  <pic:spPr>
                    <a:xfrm>
                      <a:off x="0" y="0"/>
                      <a:ext cx="6371396" cy="6285117"/>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B">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C">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D">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E">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5F">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60">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61">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62">
      <w:pPr>
        <w:spacing w:after="160" w:lineRule="auto"/>
        <w:rPr>
          <w:rFonts w:ascii="Arial" w:cs="Arial" w:eastAsia="Arial" w:hAnsi="Arial"/>
          <w:color w:val="534745"/>
        </w:rPr>
      </w:pPr>
      <w:r w:rsidDel="00000000" w:rsidR="00000000" w:rsidRPr="00000000">
        <w:rPr>
          <w:rtl w:val="0"/>
        </w:rPr>
      </w:r>
    </w:p>
    <w:p w:rsidR="00000000" w:rsidDel="00000000" w:rsidP="00000000" w:rsidRDefault="00000000" w:rsidRPr="00000000" w14:paraId="00000063">
      <w:pPr>
        <w:spacing w:after="160" w:lineRule="auto"/>
        <w:rPr>
          <w:rFonts w:ascii="Arial" w:cs="Arial" w:eastAsia="Arial" w:hAnsi="Arial"/>
          <w:color w:val="534745"/>
        </w:rPr>
      </w:pPr>
      <w:r w:rsidDel="00000000" w:rsidR="00000000" w:rsidRPr="00000000">
        <w:rPr>
          <w:rFonts w:ascii="Arial" w:cs="Arial" w:eastAsia="Arial" w:hAnsi="Arial"/>
          <w:color w:val="534745"/>
        </w:rPr>
        <w:drawing>
          <wp:inline distB="0" distT="0" distL="0" distR="0">
            <wp:extent cx="6176758" cy="4846379"/>
            <wp:effectExtent b="0" l="0" r="0" t="0"/>
            <wp:docPr descr="C:\Users\Marie-Hélène\Documents\MASSAGES CANINS\K.NI.D\kong modèles.jpg" id="19" name="image4.jpg"/>
            <a:graphic>
              <a:graphicData uri="http://schemas.openxmlformats.org/drawingml/2006/picture">
                <pic:pic>
                  <pic:nvPicPr>
                    <pic:cNvPr descr="C:\Users\Marie-Hélène\Documents\MASSAGES CANINS\K.NI.D\kong modèles.jpg" id="0" name="image4.jpg"/>
                    <pic:cNvPicPr preferRelativeResize="0"/>
                  </pic:nvPicPr>
                  <pic:blipFill>
                    <a:blip r:embed="rId15"/>
                    <a:srcRect b="0" l="0" r="0" t="0"/>
                    <a:stretch>
                      <a:fillRect/>
                    </a:stretch>
                  </pic:blipFill>
                  <pic:spPr>
                    <a:xfrm>
                      <a:off x="0" y="0"/>
                      <a:ext cx="6176758" cy="4846379"/>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160" w:lineRule="auto"/>
        <w:rPr>
          <w:rFonts w:ascii="Arial" w:cs="Arial" w:eastAsia="Arial" w:hAnsi="Arial"/>
          <w:color w:val="534745"/>
        </w:rPr>
      </w:pPr>
      <w:r w:rsidDel="00000000" w:rsidR="00000000" w:rsidRPr="00000000">
        <w:rPr>
          <w:rtl w:val="0"/>
        </w:rPr>
      </w:r>
    </w:p>
    <w:sectPr>
      <w:headerReference r:id="rId16" w:type="default"/>
      <w:headerReference r:id="rId17" w:type="even"/>
      <w:footerReference r:id="rId18" w:type="default"/>
      <w:footerReference r:id="rId19" w:type="even"/>
      <w:pgSz w:h="16839" w:w="11907" w:orient="portrait"/>
      <w:pgMar w:bottom="1148" w:top="1148" w:left="1050" w:right="1050"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wentieth Century"/>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color="94b6d2" w:space="1" w:sz="4" w:val="single"/>
        <w:left w:space="0" w:sz="0" w:val="nil"/>
        <w:bottom w:space="0" w:sz="0" w:val="nil"/>
        <w:right w:space="0" w:sz="0" w:val="nil"/>
        <w:between w:space="0" w:sz="0" w:val="nil"/>
      </w:pBdr>
      <w:shd w:fill="auto" w:val="clear"/>
      <w:spacing w:after="180" w:before="0" w:line="264" w:lineRule="auto"/>
      <w:ind w:left="0" w:right="0" w:firstLine="0"/>
      <w:jc w:val="right"/>
      <w:rPr>
        <w:rFonts w:ascii="Twentieth Century" w:cs="Twentieth Century" w:eastAsia="Twentieth Century" w:hAnsi="Twentieth Century"/>
        <w:b w:val="0"/>
        <w:i w:val="0"/>
        <w:smallCaps w:val="0"/>
        <w:strike w:val="0"/>
        <w:color w:val="775f55"/>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775f55"/>
        <w:sz w:val="20"/>
        <w:szCs w:val="20"/>
        <w:u w:val="none"/>
        <w:shd w:fill="auto" w:val="clear"/>
        <w:vertAlign w:val="baseline"/>
        <w:rtl w:val="0"/>
      </w:rPr>
      <w:t xml:space="preserve">Page </w:t>
    </w:r>
    <w:r w:rsidDel="00000000" w:rsidR="00000000" w:rsidRPr="00000000">
      <w:rPr>
        <w:rFonts w:ascii="Twentieth Century" w:cs="Twentieth Century" w:eastAsia="Twentieth Century" w:hAnsi="Twentieth Century"/>
        <w:b w:val="0"/>
        <w:i w:val="0"/>
        <w:smallCaps w:val="0"/>
        <w:strike w:val="0"/>
        <w:color w:val="775f55"/>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color="94b6d2" w:space="1" w:sz="4" w:val="single"/>
        <w:left w:space="0" w:sz="0" w:val="nil"/>
        <w:bottom w:space="0" w:sz="0" w:val="nil"/>
        <w:right w:space="0" w:sz="0" w:val="nil"/>
        <w:between w:space="0" w:sz="0" w:val="nil"/>
      </w:pBdr>
      <w:shd w:fill="auto" w:val="clear"/>
      <w:spacing w:after="180" w:before="0" w:line="264" w:lineRule="auto"/>
      <w:ind w:left="0" w:right="0" w:firstLine="0"/>
      <w:jc w:val="left"/>
      <w:rPr>
        <w:rFonts w:ascii="Twentieth Century" w:cs="Twentieth Century" w:eastAsia="Twentieth Century" w:hAnsi="Twentieth Century"/>
        <w:b w:val="0"/>
        <w:i w:val="0"/>
        <w:smallCaps w:val="0"/>
        <w:strike w:val="0"/>
        <w:color w:val="775f55"/>
        <w:sz w:val="20"/>
        <w:szCs w:val="20"/>
        <w:u w:val="none"/>
        <w:shd w:fill="auto" w:val="clear"/>
        <w:vertAlign w:val="baseline"/>
      </w:rPr>
    </w:pPr>
    <w:r w:rsidDel="00000000" w:rsidR="00000000" w:rsidRPr="00000000">
      <w:rPr>
        <w:rFonts w:ascii="Twentieth Century" w:cs="Twentieth Century" w:eastAsia="Twentieth Century" w:hAnsi="Twentieth Century"/>
        <w:b w:val="0"/>
        <w:i w:val="0"/>
        <w:smallCaps w:val="0"/>
        <w:strike w:val="0"/>
        <w:color w:val="775f55"/>
        <w:sz w:val="20"/>
        <w:szCs w:val="20"/>
        <w:u w:val="none"/>
        <w:shd w:fill="auto" w:val="clear"/>
        <w:vertAlign w:val="baseline"/>
        <w:rtl w:val="0"/>
      </w:rPr>
      <w:t xml:space="preserve">Page </w:t>
    </w:r>
    <w:r w:rsidDel="00000000" w:rsidR="00000000" w:rsidRPr="00000000">
      <w:rPr>
        <w:rFonts w:ascii="Twentieth Century" w:cs="Twentieth Century" w:eastAsia="Twentieth Century" w:hAnsi="Twentieth Century"/>
        <w:b w:val="0"/>
        <w:i w:val="0"/>
        <w:smallCaps w:val="0"/>
        <w:strike w:val="0"/>
        <w:color w:val="775f55"/>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pageBreakBefore w:val="0"/>
      <w:widowControl w:val="1"/>
      <w:pBdr>
        <w:top w:space="0" w:sz="0" w:val="nil"/>
        <w:left w:space="0" w:sz="0" w:val="nil"/>
        <w:bottom w:color="94b6d2" w:space="1" w:sz="4" w:val="single"/>
        <w:right w:space="0" w:sz="0" w:val="nil"/>
        <w:between w:space="0" w:sz="0" w:val="nil"/>
      </w:pBdr>
      <w:shd w:fill="auto" w:val="clear"/>
      <w:spacing w:after="0" w:before="0" w:line="240" w:lineRule="auto"/>
      <w:ind w:left="0" w:right="0" w:firstLine="0"/>
      <w:jc w:val="right"/>
      <w:rPr>
        <w:rFonts w:ascii="Twentieth Century" w:cs="Twentieth Century" w:eastAsia="Twentieth Century" w:hAnsi="Twentieth Century"/>
        <w:b w:val="1"/>
        <w:i w:val="0"/>
        <w:smallCaps w:val="0"/>
        <w:strike w:val="0"/>
        <w:color w:val="775f55"/>
        <w:sz w:val="20"/>
        <w:szCs w:val="20"/>
        <w:u w:val="none"/>
        <w:shd w:fill="auto" w:val="clear"/>
        <w:vertAlign w:val="baseline"/>
      </w:rPr>
    </w:pPr>
    <w:r w:rsidDel="00000000" w:rsidR="00000000" w:rsidRPr="00000000">
      <w:rPr>
        <w:rFonts w:ascii="Twentieth Century" w:cs="Twentieth Century" w:eastAsia="Twentieth Century" w:hAnsi="Twentieth Century"/>
        <w:b w:val="1"/>
        <w:i w:val="0"/>
        <w:smallCaps w:val="0"/>
        <w:strike w:val="0"/>
        <w:color w:val="775f55"/>
        <w:sz w:val="20"/>
        <w:szCs w:val="20"/>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space="0" w:sz="0" w:val="nil"/>
        <w:left w:space="0" w:sz="0" w:val="nil"/>
        <w:bottom w:color="94b6d2" w:space="1" w:sz="4" w:val="single"/>
        <w:right w:space="0" w:sz="0" w:val="nil"/>
        <w:between w:space="0" w:sz="0" w:val="nil"/>
      </w:pBdr>
      <w:shd w:fill="auto" w:val="clear"/>
      <w:spacing w:after="0" w:before="0" w:line="240" w:lineRule="auto"/>
      <w:ind w:left="0" w:right="0" w:firstLine="0"/>
      <w:jc w:val="left"/>
      <w:rPr>
        <w:rFonts w:ascii="Twentieth Century" w:cs="Twentieth Century" w:eastAsia="Twentieth Century" w:hAnsi="Twentieth Century"/>
        <w:b w:val="1"/>
        <w:i w:val="0"/>
        <w:smallCaps w:val="0"/>
        <w:strike w:val="0"/>
        <w:color w:val="775f55"/>
        <w:sz w:val="20"/>
        <w:szCs w:val="20"/>
        <w:u w:val="none"/>
        <w:shd w:fill="auto" w:val="clear"/>
        <w:vertAlign w:val="baseline"/>
      </w:rPr>
    </w:pPr>
    <w:r w:rsidDel="00000000" w:rsidR="00000000" w:rsidRPr="00000000">
      <w:rPr>
        <w:rFonts w:ascii="Twentieth Century" w:cs="Twentieth Century" w:eastAsia="Twentieth Century" w:hAnsi="Twentieth Century"/>
        <w:b w:val="1"/>
        <w:i w:val="0"/>
        <w:smallCaps w:val="0"/>
        <w:strike w:val="0"/>
        <w:color w:val="775f55"/>
        <w:sz w:val="20"/>
        <w:szCs w:val="20"/>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1"/>
      <w:numFmt w:val="bullet"/>
      <w:lvlText w:val="-"/>
      <w:lvlJc w:val="left"/>
      <w:pPr>
        <w:ind w:left="1440" w:hanging="360"/>
      </w:pPr>
      <w:rPr>
        <w:rFonts w:ascii="Twentieth Century" w:cs="Twentieth Century" w:eastAsia="Twentieth Century" w:hAnsi="Twentieth Century"/>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wentieth Century" w:cs="Twentieth Century" w:eastAsia="Twentieth Century" w:hAnsi="Twentieth Century"/>
        <w:sz w:val="23"/>
        <w:szCs w:val="23"/>
        <w:lang w:val="fr-FR"/>
      </w:rPr>
    </w:rPrDefault>
    <w:pPrDefault>
      <w:pPr>
        <w:spacing w:after="18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80" w:before="300" w:line="240" w:lineRule="auto"/>
    </w:pPr>
    <w:rPr>
      <w:rFonts w:ascii="Twentieth Century" w:cs="Twentieth Century" w:eastAsia="Twentieth Century" w:hAnsi="Twentieth Century"/>
      <w:smallCaps w:val="1"/>
      <w:color w:val="775f55"/>
      <w:sz w:val="32"/>
      <w:szCs w:val="32"/>
    </w:rPr>
  </w:style>
  <w:style w:type="paragraph" w:styleId="Heading2">
    <w:name w:val="heading 2"/>
    <w:basedOn w:val="Normal"/>
    <w:next w:val="Normal"/>
    <w:pPr>
      <w:spacing w:after="80" w:before="240" w:lineRule="auto"/>
    </w:pPr>
    <w:rPr>
      <w:b w:val="1"/>
      <w:color w:val="94b6d2"/>
      <w:sz w:val="28"/>
      <w:szCs w:val="28"/>
    </w:rPr>
  </w:style>
  <w:style w:type="paragraph" w:styleId="Heading3">
    <w:name w:val="heading 3"/>
    <w:basedOn w:val="Normal"/>
    <w:next w:val="Normal"/>
    <w:pPr>
      <w:spacing w:after="60" w:before="240" w:lineRule="auto"/>
    </w:pPr>
    <w:rPr>
      <w:b w:val="1"/>
      <w:color w:val="000000"/>
    </w:rPr>
  </w:style>
  <w:style w:type="paragraph" w:styleId="Heading4">
    <w:name w:val="heading 4"/>
    <w:basedOn w:val="Normal"/>
    <w:next w:val="Normal"/>
    <w:pPr>
      <w:spacing w:after="0" w:before="240" w:lineRule="auto"/>
    </w:pPr>
    <w:rPr>
      <w:smallCaps w:val="1"/>
      <w:sz w:val="22"/>
      <w:szCs w:val="22"/>
    </w:rPr>
  </w:style>
  <w:style w:type="paragraph" w:styleId="Heading5">
    <w:name w:val="heading 5"/>
    <w:basedOn w:val="Normal"/>
    <w:next w:val="Normal"/>
    <w:pPr>
      <w:spacing w:after="0" w:before="200" w:lineRule="auto"/>
    </w:pPr>
    <w:rPr>
      <w:b w:val="1"/>
      <w:color w:val="775f55"/>
    </w:rPr>
  </w:style>
  <w:style w:type="paragraph" w:styleId="Heading6">
    <w:name w:val="heading 6"/>
    <w:basedOn w:val="Normal"/>
    <w:next w:val="Normal"/>
    <w:pPr>
      <w:spacing w:after="0" w:lineRule="auto"/>
    </w:pPr>
    <w:rPr>
      <w:b w:val="1"/>
      <w:color w:val="dd8047"/>
    </w:rPr>
  </w:style>
  <w:style w:type="paragraph" w:styleId="Title">
    <w:name w:val="Title"/>
    <w:basedOn w:val="Normal"/>
    <w:next w:val="Normal"/>
    <w:pPr>
      <w:spacing w:after="0" w:line="240" w:lineRule="auto"/>
    </w:pPr>
    <w:rPr>
      <w:color w:val="775f55"/>
      <w:sz w:val="72"/>
      <w:szCs w:val="72"/>
    </w:rPr>
  </w:style>
  <w:style w:type="paragraph" w:styleId="Normal" w:default="1">
    <w:name w:val="Normal"/>
    <w:qFormat w:val="1"/>
    <w:pPr>
      <w:spacing w:after="180" w:line="264" w:lineRule="auto"/>
    </w:pPr>
  </w:style>
  <w:style w:type="paragraph" w:styleId="Titre1">
    <w:name w:val="heading 1"/>
    <w:basedOn w:val="Normal"/>
    <w:next w:val="Normal"/>
    <w:link w:val="Titre1Car"/>
    <w:uiPriority w:val="9"/>
    <w:unhideWhenUsed w:val="1"/>
    <w:qFormat w:val="1"/>
    <w:pPr>
      <w:spacing w:after="80" w:before="300" w:line="240" w:lineRule="auto"/>
      <w:outlineLvl w:val="0"/>
    </w:pPr>
    <w:rPr>
      <w:rFonts w:asciiTheme="majorHAnsi" w:hAnsiTheme="majorHAnsi"/>
      <w:caps w:val="1"/>
      <w:color w:val="775f55" w:themeColor="text2"/>
      <w:sz w:val="32"/>
      <w:szCs w:val="32"/>
    </w:rPr>
  </w:style>
  <w:style w:type="paragraph" w:styleId="Titre2">
    <w:name w:val="heading 2"/>
    <w:basedOn w:val="Normal"/>
    <w:next w:val="Normal"/>
    <w:link w:val="Titre2Car"/>
    <w:uiPriority w:val="9"/>
    <w:unhideWhenUsed w:val="1"/>
    <w:qFormat w:val="1"/>
    <w:pPr>
      <w:spacing w:after="80" w:before="240"/>
      <w:outlineLvl w:val="1"/>
    </w:pPr>
    <w:rPr>
      <w:b w:val="1"/>
      <w:color w:val="94b6d2" w:themeColor="accent1"/>
      <w:spacing w:val="20"/>
      <w:sz w:val="28"/>
      <w:szCs w:val="28"/>
    </w:rPr>
  </w:style>
  <w:style w:type="paragraph" w:styleId="Titre3">
    <w:name w:val="heading 3"/>
    <w:basedOn w:val="Normal"/>
    <w:next w:val="Normal"/>
    <w:link w:val="Titre3Car"/>
    <w:uiPriority w:val="9"/>
    <w:unhideWhenUsed w:val="1"/>
    <w:qFormat w:val="1"/>
    <w:pPr>
      <w:spacing w:after="60" w:before="240"/>
      <w:outlineLvl w:val="2"/>
    </w:pPr>
    <w:rPr>
      <w:b w:val="1"/>
      <w:color w:val="000000" w:themeColor="text1"/>
      <w:spacing w:val="10"/>
      <w:szCs w:val="24"/>
    </w:rPr>
  </w:style>
  <w:style w:type="paragraph" w:styleId="Titre4">
    <w:name w:val="heading 4"/>
    <w:basedOn w:val="Normal"/>
    <w:next w:val="Normal"/>
    <w:link w:val="Titre4Car"/>
    <w:uiPriority w:val="9"/>
    <w:semiHidden w:val="1"/>
    <w:unhideWhenUsed w:val="1"/>
    <w:qFormat w:val="1"/>
    <w:pPr>
      <w:spacing w:after="0" w:before="240"/>
      <w:outlineLvl w:val="3"/>
    </w:pPr>
    <w:rPr>
      <w:caps w:val="1"/>
      <w:spacing w:val="14"/>
      <w:sz w:val="22"/>
      <w:szCs w:val="22"/>
    </w:rPr>
  </w:style>
  <w:style w:type="paragraph" w:styleId="Titre5">
    <w:name w:val="heading 5"/>
    <w:basedOn w:val="Normal"/>
    <w:next w:val="Normal"/>
    <w:link w:val="Titre5Car"/>
    <w:uiPriority w:val="9"/>
    <w:semiHidden w:val="1"/>
    <w:unhideWhenUsed w:val="1"/>
    <w:qFormat w:val="1"/>
    <w:pPr>
      <w:spacing w:after="0" w:before="200"/>
      <w:outlineLvl w:val="4"/>
    </w:pPr>
    <w:rPr>
      <w:b w:val="1"/>
      <w:color w:val="775f55" w:themeColor="text2"/>
      <w:spacing w:val="10"/>
      <w:szCs w:val="26"/>
    </w:rPr>
  </w:style>
  <w:style w:type="paragraph" w:styleId="Titre6">
    <w:name w:val="heading 6"/>
    <w:basedOn w:val="Normal"/>
    <w:next w:val="Normal"/>
    <w:link w:val="Titre6Car"/>
    <w:uiPriority w:val="9"/>
    <w:semiHidden w:val="1"/>
    <w:unhideWhenUsed w:val="1"/>
    <w:qFormat w:val="1"/>
    <w:pPr>
      <w:spacing w:after="0"/>
      <w:outlineLvl w:val="5"/>
    </w:pPr>
    <w:rPr>
      <w:b w:val="1"/>
      <w:color w:val="dd8047" w:themeColor="accent2"/>
      <w:spacing w:val="10"/>
    </w:rPr>
  </w:style>
  <w:style w:type="paragraph" w:styleId="Titre7">
    <w:name w:val="heading 7"/>
    <w:basedOn w:val="Normal"/>
    <w:next w:val="Normal"/>
    <w:link w:val="Titre7Car"/>
    <w:uiPriority w:val="9"/>
    <w:semiHidden w:val="1"/>
    <w:unhideWhenUsed w:val="1"/>
    <w:qFormat w:val="1"/>
    <w:pPr>
      <w:spacing w:after="0"/>
      <w:outlineLvl w:val="6"/>
    </w:pPr>
    <w:rPr>
      <w:smallCaps w:val="1"/>
      <w:color w:val="000000" w:themeColor="text1"/>
      <w:spacing w:val="10"/>
    </w:rPr>
  </w:style>
  <w:style w:type="paragraph" w:styleId="Titre8">
    <w:name w:val="heading 8"/>
    <w:basedOn w:val="Normal"/>
    <w:next w:val="Normal"/>
    <w:link w:val="Titre8Car"/>
    <w:uiPriority w:val="9"/>
    <w:semiHidden w:val="1"/>
    <w:unhideWhenUsed w:val="1"/>
    <w:qFormat w:val="1"/>
    <w:pPr>
      <w:spacing w:after="0"/>
      <w:outlineLvl w:val="7"/>
    </w:pPr>
    <w:rPr>
      <w:b w:val="1"/>
      <w:i w:val="1"/>
      <w:color w:val="94b6d2" w:themeColor="accent1"/>
      <w:spacing w:val="10"/>
      <w:sz w:val="24"/>
    </w:rPr>
  </w:style>
  <w:style w:type="paragraph" w:styleId="Titre9">
    <w:name w:val="heading 9"/>
    <w:basedOn w:val="Normal"/>
    <w:next w:val="Normal"/>
    <w:link w:val="Titre9Car"/>
    <w:uiPriority w:val="9"/>
    <w:semiHidden w:val="1"/>
    <w:unhideWhenUsed w:val="1"/>
    <w:qFormat w:val="1"/>
    <w:pPr>
      <w:spacing w:after="0"/>
      <w:outlineLvl w:val="8"/>
    </w:pPr>
    <w:rPr>
      <w:b w:val="1"/>
      <w:caps w:val="1"/>
      <w:color w:val="a5ab81" w:themeColor="accent3"/>
      <w:spacing w:val="40"/>
      <w:sz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Pr>
      <w:rFonts w:cs="Times New Roman" w:asciiTheme="majorHAnsi" w:hAnsiTheme="majorHAnsi"/>
      <w:caps w:val="1"/>
      <w:color w:val="775f55" w:themeColor="text2"/>
      <w:sz w:val="32"/>
      <w:szCs w:val="32"/>
    </w:rPr>
  </w:style>
  <w:style w:type="character" w:styleId="Titre2Car" w:customStyle="1">
    <w:name w:val="Titre 2 Car"/>
    <w:basedOn w:val="Policepardfaut"/>
    <w:link w:val="Titre2"/>
    <w:uiPriority w:val="9"/>
    <w:rPr>
      <w:rFonts w:cs="Times New Roman"/>
      <w:b w:val="1"/>
      <w:color w:val="94b6d2" w:themeColor="accent1"/>
      <w:spacing w:val="20"/>
      <w:sz w:val="28"/>
      <w:szCs w:val="28"/>
    </w:rPr>
  </w:style>
  <w:style w:type="character" w:styleId="Titre3Car" w:customStyle="1">
    <w:name w:val="Titre 3 Car"/>
    <w:basedOn w:val="Policepardfaut"/>
    <w:link w:val="Titre3"/>
    <w:uiPriority w:val="9"/>
    <w:rPr>
      <w:rFonts w:cs="Times New Roman"/>
      <w:b w:val="1"/>
      <w:color w:val="000000" w:themeColor="text1"/>
      <w:spacing w:val="10"/>
      <w:sz w:val="23"/>
      <w:szCs w:val="23"/>
    </w:rPr>
  </w:style>
  <w:style w:type="paragraph" w:styleId="Pieddepage">
    <w:name w:val="footer"/>
    <w:basedOn w:val="Normal"/>
    <w:link w:val="PieddepageCar"/>
    <w:uiPriority w:val="99"/>
    <w:unhideWhenUsed w:val="1"/>
    <w:pPr>
      <w:tabs>
        <w:tab w:val="center" w:pos="4320"/>
        <w:tab w:val="right" w:pos="8640"/>
      </w:tabs>
    </w:pPr>
  </w:style>
  <w:style w:type="character" w:styleId="PieddepageCar" w:customStyle="1">
    <w:name w:val="Pied de page Car"/>
    <w:basedOn w:val="Policepardfaut"/>
    <w:link w:val="Pieddepage"/>
    <w:uiPriority w:val="99"/>
    <w:rPr>
      <w:rFonts w:cs="Times New Roman"/>
      <w:sz w:val="23"/>
      <w:szCs w:val="23"/>
    </w:rPr>
  </w:style>
  <w:style w:type="paragraph" w:styleId="En-tte">
    <w:name w:val="header"/>
    <w:basedOn w:val="Normal"/>
    <w:link w:val="En-tteCar"/>
    <w:uiPriority w:val="99"/>
    <w:unhideWhenUsed w:val="1"/>
    <w:pPr>
      <w:tabs>
        <w:tab w:val="center" w:pos="4320"/>
        <w:tab w:val="right" w:pos="8640"/>
      </w:tabs>
    </w:pPr>
  </w:style>
  <w:style w:type="character" w:styleId="En-tteCar" w:customStyle="1">
    <w:name w:val="En-tête Car"/>
    <w:basedOn w:val="Policepardfaut"/>
    <w:link w:val="En-tte"/>
    <w:uiPriority w:val="99"/>
    <w:rPr>
      <w:rFonts w:cs="Times New Roman"/>
      <w:sz w:val="23"/>
      <w:szCs w:val="23"/>
    </w:rPr>
  </w:style>
  <w:style w:type="paragraph" w:styleId="Citationintense">
    <w:name w:val="Intense Quote"/>
    <w:basedOn w:val="Normal"/>
    <w:link w:val="CitationintenseCar"/>
    <w:uiPriority w:val="30"/>
    <w:qFormat w:val="1"/>
    <w:pPr>
      <w:pBdr>
        <w:top w:color="dd8047" w:space="10" w:sz="12" w:themeColor="accent2" w:val="double"/>
        <w:left w:color="dd8047" w:space="10" w:sz="12" w:themeColor="accent2" w:val="double"/>
        <w:bottom w:color="dd8047" w:space="10" w:sz="12" w:themeColor="accent2" w:val="double"/>
        <w:right w:color="dd8047" w:space="10" w:sz="12" w:themeColor="accent2" w:val="double"/>
      </w:pBdr>
      <w:shd w:color="auto" w:fill="ffffff" w:themeFill="background1" w:val="clear"/>
      <w:spacing w:after="300" w:before="300"/>
      <w:ind w:left="720" w:right="720"/>
      <w:contextualSpacing w:val="1"/>
    </w:pPr>
    <w:rPr>
      <w:b w:val="1"/>
      <w:color w:val="dd8047" w:themeColor="accent2"/>
    </w:rPr>
  </w:style>
  <w:style w:type="character" w:styleId="CitationintenseCar" w:customStyle="1">
    <w:name w:val="Citation intense Car"/>
    <w:basedOn w:val="Policepardfaut"/>
    <w:link w:val="Citationintense"/>
    <w:uiPriority w:val="30"/>
    <w:rPr>
      <w:rFonts w:cs="Times New Roman"/>
      <w:b w:val="1"/>
      <w:color w:val="dd8047" w:themeColor="accent2"/>
      <w:sz w:val="23"/>
      <w:szCs w:val="23"/>
      <w:shd w:color="auto" w:fill="ffffff" w:themeFill="background1" w:val="clear"/>
    </w:rPr>
  </w:style>
  <w:style w:type="paragraph" w:styleId="Sous-titre">
    <w:name w:val="Subtitle"/>
    <w:basedOn w:val="Normal"/>
    <w:link w:val="Sous-titreCar"/>
    <w:uiPriority w:val="11"/>
    <w:qFormat w:val="1"/>
    <w:pPr>
      <w:spacing w:after="720" w:line="240" w:lineRule="auto"/>
    </w:pPr>
    <w:rPr>
      <w:rFonts w:asciiTheme="majorHAnsi" w:hAnsiTheme="majorHAnsi"/>
      <w:b w:val="1"/>
      <w:caps w:val="1"/>
      <w:color w:val="dd8047" w:themeColor="accent2"/>
      <w:spacing w:val="50"/>
      <w:sz w:val="24"/>
      <w:szCs w:val="24"/>
    </w:rPr>
  </w:style>
  <w:style w:type="character" w:styleId="Sous-titreCar" w:customStyle="1">
    <w:name w:val="Sous-titre Car"/>
    <w:basedOn w:val="Policepardfaut"/>
    <w:link w:val="Sous-titre"/>
    <w:uiPriority w:val="11"/>
    <w:rPr>
      <w:rFonts w:cs="Times New Roman" w:asciiTheme="majorHAnsi" w:hAnsiTheme="majorHAnsi"/>
      <w:b w:val="1"/>
      <w:caps w:val="1"/>
      <w:color w:val="dd8047" w:themeColor="accent2"/>
      <w:spacing w:val="50"/>
      <w:sz w:val="24"/>
    </w:rPr>
  </w:style>
  <w:style w:type="paragraph" w:styleId="Titre">
    <w:name w:val="Title"/>
    <w:basedOn w:val="Normal"/>
    <w:link w:val="TitreCar"/>
    <w:uiPriority w:val="10"/>
    <w:qFormat w:val="1"/>
    <w:pPr>
      <w:spacing w:after="0" w:line="240" w:lineRule="auto"/>
    </w:pPr>
    <w:rPr>
      <w:color w:val="775f55" w:themeColor="text2"/>
      <w:sz w:val="72"/>
      <w:szCs w:val="72"/>
    </w:rPr>
  </w:style>
  <w:style w:type="character" w:styleId="TitreCar" w:customStyle="1">
    <w:name w:val="Titre Car"/>
    <w:basedOn w:val="Policepardfaut"/>
    <w:link w:val="Titre"/>
    <w:uiPriority w:val="10"/>
    <w:rPr>
      <w:rFonts w:cs="Times New Roman"/>
      <w:color w:val="775f55" w:themeColor="text2"/>
      <w:sz w:val="72"/>
      <w:szCs w:val="72"/>
    </w:rPr>
  </w:style>
  <w:style w:type="paragraph" w:styleId="Textedebulles">
    <w:name w:val="Balloon Text"/>
    <w:basedOn w:val="Normal"/>
    <w:link w:val="TextedebullesCar"/>
    <w:uiPriority w:val="99"/>
    <w:semiHidden w:val="1"/>
    <w:unhideWhenUsed w:val="1"/>
    <w:rPr>
      <w:rFonts w:ascii="Tahoma" w:cs="Tahoma" w:hAnsi="Tahoma"/>
      <w:sz w:val="16"/>
      <w:szCs w:val="16"/>
    </w:rPr>
  </w:style>
  <w:style w:type="character" w:styleId="TextedebullesCar" w:customStyle="1">
    <w:name w:val="Texte de bulles Car"/>
    <w:basedOn w:val="Policepardfaut"/>
    <w:link w:val="Textedebulles"/>
    <w:uiPriority w:val="99"/>
    <w:semiHidden w:val="1"/>
    <w:rPr>
      <w:rFonts w:ascii="Tahoma" w:cs="Tahoma" w:hAnsi="Tahoma"/>
      <w:sz w:val="16"/>
      <w:szCs w:val="16"/>
    </w:rPr>
  </w:style>
  <w:style w:type="character" w:styleId="Titredulivre">
    <w:name w:val="Book Title"/>
    <w:basedOn w:val="Policepardfaut"/>
    <w:uiPriority w:val="33"/>
    <w:qFormat w:val="1"/>
    <w:rPr>
      <w:rFonts w:cs="Times New Roman" w:asciiTheme="minorHAnsi" w:hAnsiTheme="minorHAnsi"/>
      <w:i w:val="1"/>
      <w:color w:val="775f55" w:themeColor="text2"/>
      <w:sz w:val="23"/>
      <w:szCs w:val="23"/>
    </w:rPr>
  </w:style>
  <w:style w:type="paragraph" w:styleId="Lgende">
    <w:name w:val="caption"/>
    <w:basedOn w:val="Normal"/>
    <w:next w:val="Normal"/>
    <w:uiPriority w:val="35"/>
    <w:unhideWhenUsed w:val="1"/>
    <w:rPr>
      <w:b w:val="1"/>
      <w:bCs w:val="1"/>
      <w:caps w:val="1"/>
      <w:sz w:val="16"/>
      <w:szCs w:val="16"/>
    </w:rPr>
  </w:style>
  <w:style w:type="character" w:styleId="Accentuation">
    <w:name w:val="Emphasis"/>
    <w:uiPriority w:val="20"/>
    <w:qFormat w:val="1"/>
    <w:rPr>
      <w:rFonts w:asciiTheme="minorHAnsi" w:hAnsiTheme="minorHAnsi"/>
      <w:b w:val="1"/>
      <w:i w:val="1"/>
      <w:color w:val="775f55" w:themeColor="text2"/>
      <w:spacing w:val="10"/>
      <w:sz w:val="23"/>
    </w:rPr>
  </w:style>
  <w:style w:type="character" w:styleId="Titre4Car" w:customStyle="1">
    <w:name w:val="Titre 4 Car"/>
    <w:basedOn w:val="Policepardfaut"/>
    <w:link w:val="Titre4"/>
    <w:uiPriority w:val="9"/>
    <w:semiHidden w:val="1"/>
    <w:rPr>
      <w:rFonts w:cs="Times New Roman"/>
      <w:caps w:val="1"/>
      <w:spacing w:val="14"/>
    </w:rPr>
  </w:style>
  <w:style w:type="character" w:styleId="Titre5Car" w:customStyle="1">
    <w:name w:val="Titre 5 Car"/>
    <w:basedOn w:val="Policepardfaut"/>
    <w:link w:val="Titre5"/>
    <w:uiPriority w:val="9"/>
    <w:semiHidden w:val="1"/>
    <w:rPr>
      <w:rFonts w:cs="Times New Roman"/>
      <w:b w:val="1"/>
      <w:color w:val="775f55" w:themeColor="text2"/>
      <w:spacing w:val="10"/>
      <w:sz w:val="23"/>
      <w:szCs w:val="23"/>
    </w:rPr>
  </w:style>
  <w:style w:type="character" w:styleId="Titre6Car" w:customStyle="1">
    <w:name w:val="Titre 6 Car"/>
    <w:basedOn w:val="Policepardfaut"/>
    <w:link w:val="Titre6"/>
    <w:uiPriority w:val="9"/>
    <w:semiHidden w:val="1"/>
    <w:rPr>
      <w:rFonts w:cs="Times New Roman"/>
      <w:b w:val="1"/>
      <w:color w:val="dd8047" w:themeColor="accent2"/>
      <w:spacing w:val="10"/>
      <w:sz w:val="23"/>
      <w:szCs w:val="23"/>
    </w:rPr>
  </w:style>
  <w:style w:type="character" w:styleId="Titre7Car" w:customStyle="1">
    <w:name w:val="Titre 7 Car"/>
    <w:basedOn w:val="Policepardfaut"/>
    <w:link w:val="Titre7"/>
    <w:uiPriority w:val="9"/>
    <w:semiHidden w:val="1"/>
    <w:rPr>
      <w:rFonts w:cs="Times New Roman"/>
      <w:smallCaps w:val="1"/>
      <w:color w:val="000000" w:themeColor="text1"/>
      <w:spacing w:val="10"/>
      <w:sz w:val="23"/>
      <w:szCs w:val="23"/>
    </w:rPr>
  </w:style>
  <w:style w:type="character" w:styleId="Titre8Car" w:customStyle="1">
    <w:name w:val="Titre 8 Car"/>
    <w:basedOn w:val="Policepardfaut"/>
    <w:link w:val="Titre8"/>
    <w:uiPriority w:val="9"/>
    <w:semiHidden w:val="1"/>
    <w:rPr>
      <w:rFonts w:cs="Times New Roman"/>
      <w:b w:val="1"/>
      <w:i w:val="1"/>
      <w:color w:val="94b6d2" w:themeColor="accent1"/>
      <w:spacing w:val="10"/>
      <w:sz w:val="24"/>
      <w:szCs w:val="24"/>
    </w:rPr>
  </w:style>
  <w:style w:type="character" w:styleId="Titre9Car" w:customStyle="1">
    <w:name w:val="Titre 9 Car"/>
    <w:basedOn w:val="Policepardfaut"/>
    <w:link w:val="Titre9"/>
    <w:uiPriority w:val="9"/>
    <w:semiHidden w:val="1"/>
    <w:rPr>
      <w:rFonts w:cs="Times New Roman"/>
      <w:b w:val="1"/>
      <w:caps w:val="1"/>
      <w:color w:val="a5ab81" w:themeColor="accent3"/>
      <w:spacing w:val="40"/>
      <w:sz w:val="20"/>
      <w:szCs w:val="20"/>
    </w:rPr>
  </w:style>
  <w:style w:type="character" w:styleId="Lienhypertexte">
    <w:name w:val="Hyperlink"/>
    <w:basedOn w:val="Policepardfaut"/>
    <w:uiPriority w:val="99"/>
    <w:unhideWhenUsed w:val="1"/>
    <w:rPr>
      <w:color w:val="f7b615" w:themeColor="hyperlink"/>
      <w:u w:val="single"/>
    </w:rPr>
  </w:style>
  <w:style w:type="character" w:styleId="Emphaseintense">
    <w:name w:val="Intense Emphasis"/>
    <w:basedOn w:val="Policepardfaut"/>
    <w:uiPriority w:val="21"/>
    <w:qFormat w:val="1"/>
    <w:rPr>
      <w:rFonts w:asciiTheme="minorHAnsi" w:hAnsiTheme="minorHAnsi"/>
      <w:b w:val="1"/>
      <w:dstrike w:val="0"/>
      <w:color w:val="dd8047" w:themeColor="accent2"/>
      <w:spacing w:val="10"/>
      <w:w w:val="100"/>
      <w:kern w:val="0"/>
      <w:position w:val="0"/>
      <w:sz w:val="23"/>
      <w:vertAlign w:val="baseline"/>
    </w:rPr>
  </w:style>
  <w:style w:type="character" w:styleId="Rfrenceintense">
    <w:name w:val="Intense Reference"/>
    <w:basedOn w:val="Policepardfaut"/>
    <w:uiPriority w:val="32"/>
    <w:qFormat w:val="1"/>
    <w:rPr>
      <w:rFonts w:asciiTheme="minorHAnsi" w:hAnsiTheme="minorHAnsi"/>
      <w:b w:val="1"/>
      <w:caps w:val="1"/>
      <w:color w:val="94b6d2" w:themeColor="accent1"/>
      <w:spacing w:val="10"/>
      <w:w w:val="100"/>
      <w:position w:val="0"/>
      <w:sz w:val="20"/>
      <w:szCs w:val="20"/>
      <w:u w:color="94b6d2" w:themeColor="accent1" w:val="single"/>
      <w:bdr w:color="auto" w:space="0" w:sz="0" w:val="none"/>
    </w:rPr>
  </w:style>
  <w:style w:type="paragraph" w:styleId="Liste">
    <w:name w:val="List"/>
    <w:basedOn w:val="Normal"/>
    <w:uiPriority w:val="99"/>
    <w:semiHidden w:val="1"/>
    <w:unhideWhenUsed w:val="1"/>
    <w:pPr>
      <w:ind w:left="360" w:hanging="360"/>
    </w:pPr>
  </w:style>
  <w:style w:type="paragraph" w:styleId="Liste2">
    <w:name w:val="List 2"/>
    <w:basedOn w:val="Normal"/>
    <w:uiPriority w:val="99"/>
    <w:semiHidden w:val="1"/>
    <w:unhideWhenUsed w:val="1"/>
    <w:pPr>
      <w:ind w:left="720" w:hanging="360"/>
    </w:pPr>
  </w:style>
  <w:style w:type="paragraph" w:styleId="Listepuces">
    <w:name w:val="List Bullet"/>
    <w:basedOn w:val="Normal"/>
    <w:uiPriority w:val="36"/>
    <w:unhideWhenUsed w:val="1"/>
    <w:qFormat w:val="1"/>
    <w:pPr>
      <w:numPr>
        <w:numId w:val="18"/>
      </w:numPr>
    </w:pPr>
    <w:rPr>
      <w:sz w:val="24"/>
    </w:rPr>
  </w:style>
  <w:style w:type="paragraph" w:styleId="Listepuces2">
    <w:name w:val="List Bullet 2"/>
    <w:basedOn w:val="Normal"/>
    <w:uiPriority w:val="36"/>
    <w:unhideWhenUsed w:val="1"/>
    <w:qFormat w:val="1"/>
    <w:pPr>
      <w:numPr>
        <w:numId w:val="19"/>
      </w:numPr>
    </w:pPr>
    <w:rPr>
      <w:color w:val="94b6d2" w:themeColor="accent1"/>
    </w:rPr>
  </w:style>
  <w:style w:type="paragraph" w:styleId="Listepuces3">
    <w:name w:val="List Bullet 3"/>
    <w:basedOn w:val="Normal"/>
    <w:uiPriority w:val="36"/>
    <w:unhideWhenUsed w:val="1"/>
    <w:qFormat w:val="1"/>
    <w:pPr>
      <w:numPr>
        <w:numId w:val="20"/>
      </w:numPr>
    </w:pPr>
    <w:rPr>
      <w:color w:val="dd8047" w:themeColor="accent2"/>
    </w:rPr>
  </w:style>
  <w:style w:type="paragraph" w:styleId="Listepuces4">
    <w:name w:val="List Bullet 4"/>
    <w:basedOn w:val="Normal"/>
    <w:uiPriority w:val="36"/>
    <w:unhideWhenUsed w:val="1"/>
    <w:qFormat w:val="1"/>
    <w:pPr>
      <w:numPr>
        <w:numId w:val="21"/>
      </w:numPr>
    </w:pPr>
    <w:rPr>
      <w:caps w:val="1"/>
      <w:spacing w:val="4"/>
    </w:rPr>
  </w:style>
  <w:style w:type="paragraph" w:styleId="Listepuces5">
    <w:name w:val="List Bullet 5"/>
    <w:basedOn w:val="Normal"/>
    <w:uiPriority w:val="36"/>
    <w:unhideWhenUsed w:val="1"/>
    <w:qFormat w:val="1"/>
    <w:pPr>
      <w:numPr>
        <w:numId w:val="22"/>
      </w:numPr>
    </w:pPr>
  </w:style>
  <w:style w:type="paragraph" w:styleId="Paragraphedeliste">
    <w:name w:val="List Paragraph"/>
    <w:basedOn w:val="Normal"/>
    <w:uiPriority w:val="34"/>
    <w:unhideWhenUsed w:val="1"/>
    <w:qFormat w:val="1"/>
    <w:pPr>
      <w:ind w:left="720"/>
      <w:contextualSpacing w:val="1"/>
    </w:pPr>
  </w:style>
  <w:style w:type="numbering" w:styleId="Styledelistecentral" w:customStyle="1">
    <w:name w:val="Style de liste central"/>
    <w:uiPriority w:val="99"/>
    <w:pPr>
      <w:numPr>
        <w:numId w:val="11"/>
      </w:numPr>
    </w:pPr>
  </w:style>
  <w:style w:type="paragraph" w:styleId="Sansinterligne">
    <w:name w:val="No Spacing"/>
    <w:basedOn w:val="Normal"/>
    <w:uiPriority w:val="99"/>
    <w:qFormat w:val="1"/>
    <w:pPr>
      <w:spacing w:after="0" w:line="240" w:lineRule="auto"/>
    </w:pPr>
  </w:style>
  <w:style w:type="character" w:styleId="Textedelespacerserv">
    <w:name w:val="Placeholder Text"/>
    <w:basedOn w:val="Policepardfaut"/>
    <w:uiPriority w:val="99"/>
    <w:unhideWhenUsed w:val="1"/>
    <w:rPr>
      <w:color w:val="808080"/>
    </w:rPr>
  </w:style>
  <w:style w:type="paragraph" w:styleId="Citation">
    <w:name w:val="Quote"/>
    <w:basedOn w:val="Normal"/>
    <w:link w:val="CitationCar"/>
    <w:uiPriority w:val="29"/>
    <w:qFormat w:val="1"/>
    <w:rPr>
      <w:i w:val="1"/>
      <w:smallCaps w:val="1"/>
      <w:color w:val="775f55" w:themeColor="text2"/>
      <w:spacing w:val="6"/>
    </w:rPr>
  </w:style>
  <w:style w:type="character" w:styleId="CitationCar" w:customStyle="1">
    <w:name w:val="Citation Car"/>
    <w:basedOn w:val="Policepardfaut"/>
    <w:link w:val="Citation"/>
    <w:uiPriority w:val="29"/>
    <w:rPr>
      <w:rFonts w:cs="Times New Roman"/>
      <w:i w:val="1"/>
      <w:smallCaps w:val="1"/>
      <w:color w:val="775f55" w:themeColor="text2"/>
      <w:spacing w:val="6"/>
      <w:sz w:val="23"/>
      <w:szCs w:val="23"/>
    </w:rPr>
  </w:style>
  <w:style w:type="character" w:styleId="lev">
    <w:name w:val="Strong"/>
    <w:uiPriority w:val="22"/>
    <w:qFormat w:val="1"/>
    <w:rPr>
      <w:rFonts w:asciiTheme="minorHAnsi" w:hAnsiTheme="minorHAnsi"/>
      <w:b w:val="1"/>
      <w:color w:val="dd8047" w:themeColor="accent2"/>
    </w:rPr>
  </w:style>
  <w:style w:type="character" w:styleId="Emphaseple">
    <w:name w:val="Subtle Emphasis"/>
    <w:basedOn w:val="Policepardfaut"/>
    <w:uiPriority w:val="19"/>
    <w:qFormat w:val="1"/>
    <w:rPr>
      <w:rFonts w:asciiTheme="minorHAnsi" w:hAnsiTheme="minorHAnsi"/>
      <w:i w:val="1"/>
      <w:sz w:val="23"/>
    </w:rPr>
  </w:style>
  <w:style w:type="character" w:styleId="Rfrenceple">
    <w:name w:val="Subtle Reference"/>
    <w:basedOn w:val="Policepardfaut"/>
    <w:uiPriority w:val="31"/>
    <w:qFormat w:val="1"/>
    <w:rPr>
      <w:rFonts w:asciiTheme="minorHAnsi" w:hAnsiTheme="minorHAnsi"/>
      <w:b w:val="1"/>
      <w:i w:val="1"/>
      <w:color w:val="775f55" w:themeColor="text2"/>
      <w:sz w:val="23"/>
    </w:rPr>
  </w:style>
  <w:style w:type="table" w:styleId="Grilledutableau">
    <w:name w:val="Table Grid"/>
    <w:basedOn w:val="TableauNormal"/>
    <w:uiPriority w:val="1"/>
    <w:pPr>
      <w:spacing w:after="0" w:line="240" w:lineRule="auto"/>
    </w:pPr>
    <w:rPr>
      <w:rFonts w:cstheme="minorBidi"/>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desrfrencesjuridiques">
    <w:name w:val="table of authorities"/>
    <w:basedOn w:val="Normal"/>
    <w:next w:val="Normal"/>
    <w:uiPriority w:val="99"/>
    <w:semiHidden w:val="1"/>
    <w:unhideWhenUsed w:val="1"/>
    <w:pPr>
      <w:ind w:left="220" w:hanging="220"/>
    </w:pPr>
  </w:style>
  <w:style w:type="paragraph" w:styleId="TM1">
    <w:name w:val="toc 1"/>
    <w:basedOn w:val="Normal"/>
    <w:next w:val="Normal"/>
    <w:autoRedefine w:val="1"/>
    <w:uiPriority w:val="99"/>
    <w:semiHidden w:val="1"/>
    <w:unhideWhenUsed w:val="1"/>
    <w:pPr>
      <w:tabs>
        <w:tab w:val="right" w:leader="dot" w:pos="8630"/>
      </w:tabs>
      <w:spacing w:after="40" w:before="180" w:line="240" w:lineRule="auto"/>
    </w:pPr>
    <w:rPr>
      <w:b w:val="1"/>
      <w:caps w:val="1"/>
      <w:color w:val="775f55" w:themeColor="text2"/>
    </w:rPr>
  </w:style>
  <w:style w:type="paragraph" w:styleId="TM2">
    <w:name w:val="toc 2"/>
    <w:basedOn w:val="Normal"/>
    <w:next w:val="Normal"/>
    <w:autoRedefine w:val="1"/>
    <w:uiPriority w:val="99"/>
    <w:semiHidden w:val="1"/>
    <w:unhideWhenUsed w:val="1"/>
    <w:pPr>
      <w:tabs>
        <w:tab w:val="right" w:leader="dot" w:pos="8630"/>
      </w:tabs>
      <w:spacing w:after="40" w:line="240" w:lineRule="auto"/>
      <w:ind w:left="144"/>
    </w:pPr>
  </w:style>
  <w:style w:type="paragraph" w:styleId="TM3">
    <w:name w:val="toc 3"/>
    <w:basedOn w:val="Normal"/>
    <w:next w:val="Normal"/>
    <w:autoRedefine w:val="1"/>
    <w:uiPriority w:val="99"/>
    <w:semiHidden w:val="1"/>
    <w:unhideWhenUsed w:val="1"/>
    <w:qFormat w:val="1"/>
    <w:pPr>
      <w:tabs>
        <w:tab w:val="right" w:leader="dot" w:pos="8630"/>
      </w:tabs>
      <w:spacing w:after="40" w:line="240" w:lineRule="auto"/>
      <w:ind w:left="288"/>
    </w:pPr>
  </w:style>
  <w:style w:type="paragraph" w:styleId="TM4">
    <w:name w:val="toc 4"/>
    <w:basedOn w:val="Normal"/>
    <w:next w:val="Normal"/>
    <w:autoRedefine w:val="1"/>
    <w:uiPriority w:val="99"/>
    <w:semiHidden w:val="1"/>
    <w:unhideWhenUsed w:val="1"/>
    <w:qFormat w:val="1"/>
    <w:pPr>
      <w:tabs>
        <w:tab w:val="right" w:leader="dot" w:pos="8630"/>
      </w:tabs>
      <w:spacing w:after="40" w:line="240" w:lineRule="auto"/>
      <w:ind w:left="432"/>
    </w:pPr>
  </w:style>
  <w:style w:type="paragraph" w:styleId="TM5">
    <w:name w:val="toc 5"/>
    <w:basedOn w:val="Normal"/>
    <w:next w:val="Normal"/>
    <w:autoRedefine w:val="1"/>
    <w:uiPriority w:val="99"/>
    <w:semiHidden w:val="1"/>
    <w:unhideWhenUsed w:val="1"/>
    <w:qFormat w:val="1"/>
    <w:pPr>
      <w:tabs>
        <w:tab w:val="right" w:leader="dot" w:pos="8630"/>
      </w:tabs>
      <w:spacing w:after="40" w:line="240" w:lineRule="auto"/>
      <w:ind w:left="576"/>
    </w:pPr>
  </w:style>
  <w:style w:type="paragraph" w:styleId="TM6">
    <w:name w:val="toc 6"/>
    <w:basedOn w:val="Normal"/>
    <w:next w:val="Normal"/>
    <w:autoRedefine w:val="1"/>
    <w:uiPriority w:val="99"/>
    <w:semiHidden w:val="1"/>
    <w:unhideWhenUsed w:val="1"/>
    <w:qFormat w:val="1"/>
    <w:pPr>
      <w:tabs>
        <w:tab w:val="right" w:leader="dot" w:pos="8630"/>
      </w:tabs>
      <w:spacing w:after="40" w:line="240" w:lineRule="auto"/>
      <w:ind w:left="720"/>
    </w:pPr>
  </w:style>
  <w:style w:type="paragraph" w:styleId="TM7">
    <w:name w:val="toc 7"/>
    <w:basedOn w:val="Normal"/>
    <w:next w:val="Normal"/>
    <w:autoRedefine w:val="1"/>
    <w:uiPriority w:val="99"/>
    <w:semiHidden w:val="1"/>
    <w:unhideWhenUsed w:val="1"/>
    <w:qFormat w:val="1"/>
    <w:pPr>
      <w:tabs>
        <w:tab w:val="right" w:leader="dot" w:pos="8630"/>
      </w:tabs>
      <w:spacing w:after="40" w:line="240" w:lineRule="auto"/>
      <w:ind w:left="864"/>
    </w:pPr>
  </w:style>
  <w:style w:type="paragraph" w:styleId="TM8">
    <w:name w:val="toc 8"/>
    <w:basedOn w:val="Normal"/>
    <w:next w:val="Normal"/>
    <w:autoRedefine w:val="1"/>
    <w:uiPriority w:val="99"/>
    <w:semiHidden w:val="1"/>
    <w:unhideWhenUsed w:val="1"/>
    <w:qFormat w:val="1"/>
    <w:pPr>
      <w:tabs>
        <w:tab w:val="right" w:leader="dot" w:pos="8630"/>
      </w:tabs>
      <w:spacing w:after="40" w:line="240" w:lineRule="auto"/>
      <w:ind w:left="1008"/>
    </w:pPr>
  </w:style>
  <w:style w:type="paragraph" w:styleId="TM9">
    <w:name w:val="toc 9"/>
    <w:basedOn w:val="Normal"/>
    <w:next w:val="Normal"/>
    <w:autoRedefine w:val="1"/>
    <w:uiPriority w:val="99"/>
    <w:semiHidden w:val="1"/>
    <w:unhideWhenUsed w:val="1"/>
    <w:qFormat w:val="1"/>
    <w:pPr>
      <w:tabs>
        <w:tab w:val="right" w:leader="dot" w:pos="8630"/>
      </w:tabs>
      <w:spacing w:after="40" w:line="240" w:lineRule="auto"/>
      <w:ind w:left="1152"/>
    </w:pPr>
  </w:style>
  <w:style w:type="paragraph" w:styleId="Catgorie" w:customStyle="1">
    <w:name w:val="Catégorie"/>
    <w:basedOn w:val="Normal"/>
    <w:uiPriority w:val="49"/>
    <w:pPr>
      <w:spacing w:after="0"/>
    </w:pPr>
    <w:rPr>
      <w:b w:val="1"/>
      <w:sz w:val="24"/>
      <w:szCs w:val="24"/>
    </w:rPr>
  </w:style>
  <w:style w:type="paragraph" w:styleId="Nomdelasocit" w:customStyle="1">
    <w:name w:val="Nom de la société"/>
    <w:basedOn w:val="Normal"/>
    <w:uiPriority w:val="49"/>
    <w:pPr>
      <w:spacing w:after="0"/>
    </w:pPr>
    <w:rPr>
      <w:rFonts w:cstheme="minorBidi"/>
      <w:sz w:val="36"/>
      <w:szCs w:val="36"/>
    </w:rPr>
  </w:style>
  <w:style w:type="paragraph" w:styleId="Pieddepagepaire" w:customStyle="1">
    <w:name w:val="Pied de page paire"/>
    <w:basedOn w:val="Normal"/>
    <w:unhideWhenUsed w:val="1"/>
    <w:qFormat w:val="1"/>
    <w:pPr>
      <w:pBdr>
        <w:top w:color="94b6d2" w:space="1" w:sz="4" w:themeColor="accent1" w:val="single"/>
      </w:pBdr>
    </w:pPr>
    <w:rPr>
      <w:color w:val="775f55" w:themeColor="text2"/>
      <w:sz w:val="20"/>
    </w:rPr>
  </w:style>
  <w:style w:type="paragraph" w:styleId="Pieddepageimpaire" w:customStyle="1">
    <w:name w:val="Pied de page impaire"/>
    <w:basedOn w:val="Normal"/>
    <w:unhideWhenUsed w:val="1"/>
    <w:qFormat w:val="1"/>
    <w:pPr>
      <w:pBdr>
        <w:top w:color="94b6d2" w:space="1" w:sz="4" w:themeColor="accent1" w:val="single"/>
      </w:pBdr>
      <w:jc w:val="right"/>
    </w:pPr>
    <w:rPr>
      <w:color w:val="775f55" w:themeColor="text2"/>
      <w:sz w:val="20"/>
    </w:rPr>
  </w:style>
  <w:style w:type="paragraph" w:styleId="En-ttedepagepaire" w:customStyle="1">
    <w:name w:val="En-tête de page paire"/>
    <w:basedOn w:val="Normal"/>
    <w:unhideWhenUsed w:val="1"/>
    <w:qFormat w:val="1"/>
    <w:pPr>
      <w:pBdr>
        <w:bottom w:color="94b6d2" w:space="1" w:sz="4" w:themeColor="accent1" w:val="single"/>
      </w:pBdr>
      <w:spacing w:after="0" w:line="240" w:lineRule="auto"/>
    </w:pPr>
    <w:rPr>
      <w:rFonts w:eastAsia="Times New Roman"/>
      <w:b w:val="1"/>
      <w:color w:val="775f55" w:themeColor="text2"/>
      <w:sz w:val="20"/>
    </w:rPr>
  </w:style>
  <w:style w:type="paragraph" w:styleId="En-ttedepageimpaire" w:customStyle="1">
    <w:name w:val="En-tête de page impaire"/>
    <w:basedOn w:val="Normal"/>
    <w:unhideWhenUsed w:val="1"/>
    <w:qFormat w:val="1"/>
    <w:pPr>
      <w:pBdr>
        <w:bottom w:color="94b6d2" w:space="1" w:sz="4" w:themeColor="accent1" w:val="single"/>
      </w:pBdr>
      <w:spacing w:after="0" w:line="240" w:lineRule="auto"/>
      <w:jc w:val="right"/>
    </w:pPr>
    <w:rPr>
      <w:rFonts w:eastAsia="Times New Roman"/>
      <w:b w:val="1"/>
      <w:color w:val="775f55" w:themeColor="text2"/>
      <w:sz w:val="20"/>
    </w:rPr>
  </w:style>
  <w:style w:type="paragraph" w:styleId="Sansinterligne1" w:customStyle="1">
    <w:name w:val="Sans interligne1"/>
    <w:basedOn w:val="Normal"/>
    <w:qFormat w:val="1"/>
    <w:pPr>
      <w:framePr w:lines="0" w:wrap="auto" w:hAnchor="page" w:xAlign="center" w:yAlign="top"/>
      <w:spacing w:after="0" w:line="240" w:lineRule="auto"/>
      <w:suppressOverlap w:val="1"/>
    </w:pPr>
    <w:rPr>
      <w:szCs w:val="120"/>
    </w:rPr>
  </w:style>
  <w:style w:type="paragraph" w:styleId="NormalWeb">
    <w:name w:val="Normal (Web)"/>
    <w:basedOn w:val="Normal"/>
    <w:uiPriority w:val="99"/>
    <w:semiHidden w:val="1"/>
    <w:unhideWhenUsed w:val="1"/>
    <w:rsid w:val="001B4A32"/>
    <w:pPr>
      <w:spacing w:after="100" w:afterAutospacing="1" w:before="100" w:beforeAutospacing="1" w:line="240" w:lineRule="auto"/>
    </w:pPr>
    <w:rPr>
      <w:rFonts w:ascii="Times New Roman" w:eastAsia="Times New Roman" w:hAnsi="Times New Roman"/>
      <w:kern w:val="0"/>
      <w:sz w:val="24"/>
      <w:szCs w:val="24"/>
    </w:rPr>
  </w:style>
  <w:style w:type="character" w:styleId="apple-converted-space" w:customStyle="1">
    <w:name w:val="apple-converted-space"/>
    <w:basedOn w:val="Policepardfaut"/>
    <w:rsid w:val="001B4A32"/>
  </w:style>
  <w:style w:type="character" w:styleId="chart-title" w:customStyle="1">
    <w:name w:val="chart-title"/>
    <w:basedOn w:val="Policepardfaut"/>
    <w:rsid w:val="001B4A32"/>
  </w:style>
  <w:style w:type="paragraph" w:styleId="flex-caption" w:customStyle="1">
    <w:name w:val="flex-caption"/>
    <w:basedOn w:val="Normal"/>
    <w:rsid w:val="00281708"/>
    <w:pPr>
      <w:spacing w:after="100" w:afterAutospacing="1" w:before="100" w:beforeAutospacing="1" w:line="240" w:lineRule="auto"/>
    </w:pPr>
    <w:rPr>
      <w:rFonts w:ascii="Times New Roman" w:eastAsia="Times New Roman" w:hAnsi="Times New Roman"/>
      <w:kern w:val="0"/>
      <w:sz w:val="24"/>
      <w:szCs w:val="24"/>
    </w:rPr>
  </w:style>
  <w:style w:type="character" w:styleId="textexposedshow" w:customStyle="1">
    <w:name w:val="text_exposed_show"/>
    <w:basedOn w:val="Policepardfaut"/>
    <w:rsid w:val="004E69D1"/>
  </w:style>
  <w:style w:type="paragraph" w:styleId="font8" w:customStyle="1">
    <w:name w:val="font_8"/>
    <w:basedOn w:val="Normal"/>
    <w:rsid w:val="004C2997"/>
    <w:pPr>
      <w:spacing w:after="100" w:afterAutospacing="1" w:before="100" w:beforeAutospacing="1" w:line="240" w:lineRule="auto"/>
    </w:pPr>
    <w:rPr>
      <w:rFonts w:ascii="Times New Roman" w:eastAsia="Times New Roman" w:hAnsi="Times New Roman"/>
      <w:kern w:val="0"/>
      <w:sz w:val="24"/>
      <w:szCs w:val="24"/>
    </w:rPr>
  </w:style>
  <w:style w:type="character" w:styleId="wixguard" w:customStyle="1">
    <w:name w:val="wixguard"/>
    <w:basedOn w:val="Policepardfaut"/>
    <w:rsid w:val="000E6C67"/>
  </w:style>
  <w:style w:type="character" w:styleId="color18" w:customStyle="1">
    <w:name w:val="color_18"/>
    <w:basedOn w:val="Policepardfaut"/>
    <w:rsid w:val="000E6C67"/>
  </w:style>
  <w:style w:type="paragraph" w:styleId="font7" w:customStyle="1">
    <w:name w:val="font_7"/>
    <w:basedOn w:val="Normal"/>
    <w:rsid w:val="000E6C67"/>
    <w:pPr>
      <w:spacing w:after="100" w:afterAutospacing="1" w:before="100" w:beforeAutospacing="1" w:line="240" w:lineRule="auto"/>
    </w:pPr>
    <w:rPr>
      <w:rFonts w:ascii="Times New Roman" w:eastAsia="Times New Roman" w:hAnsi="Times New Roman"/>
      <w:kern w:val="0"/>
      <w:sz w:val="24"/>
      <w:szCs w:val="24"/>
    </w:rPr>
  </w:style>
  <w:style w:type="paragraph" w:styleId="Subtitle">
    <w:name w:val="Subtitle"/>
    <w:basedOn w:val="Normal"/>
    <w:next w:val="Normal"/>
    <w:pPr>
      <w:spacing w:after="720" w:line="240" w:lineRule="auto"/>
    </w:pPr>
    <w:rPr>
      <w:rFonts w:ascii="Twentieth Century" w:cs="Twentieth Century" w:eastAsia="Twentieth Century" w:hAnsi="Twentieth Century"/>
      <w:b w:val="1"/>
      <w:smallCaps w:val="1"/>
      <w:color w:val="dd8047"/>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4.jpg"/><Relationship Id="rId14" Type="http://schemas.openxmlformats.org/officeDocument/2006/relationships/image" Target="media/image6.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0.png"/><Relationship Id="rId8"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oR+tlyZSBGaQGUs3IceoGci28g==">AMUW2mVQQoapEDCXmjhL9LxW8zIKgZJKoUBWr3uGWLniXZKZ/UwN4uQbeNKJU3fIMHMcC4nfQZqxUlVaQon1ZQj7TGJ+pBwaXykrUqFovFT7as6ASZ/Kw6eaU8clwTbZFMuMY/UUsk5x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2019-01-01T18:45:00Z</dcterms:created>
  <dc:creator>Marie-Hélène Parent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